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E3CD" w14:textId="77777777" w:rsidR="005C5F60" w:rsidRPr="005C5F60" w:rsidRDefault="005C5F60" w:rsidP="005C5F60">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5C5F60">
        <w:rPr>
          <w:rFonts w:ascii="Roboto Condensed Light" w:eastAsia="Times New Roman" w:hAnsi="Roboto Condensed Light" w:cs="Times New Roman"/>
          <w:b/>
          <w:bCs/>
          <w:kern w:val="36"/>
          <w:sz w:val="28"/>
          <w:szCs w:val="28"/>
          <w:lang w:eastAsia="uk-UA"/>
          <w14:ligatures w14:val="none"/>
        </w:rPr>
        <w:t xml:space="preserve">Ухвала Верховного Суду від 01.03.2018 № </w:t>
      </w:r>
      <w:proofErr w:type="spellStart"/>
      <w:r w:rsidRPr="005C5F60">
        <w:rPr>
          <w:rFonts w:ascii="Roboto Condensed Light" w:eastAsia="Times New Roman" w:hAnsi="Roboto Condensed Light" w:cs="Times New Roman"/>
          <w:b/>
          <w:bCs/>
          <w:kern w:val="36"/>
          <w:sz w:val="28"/>
          <w:szCs w:val="28"/>
          <w:lang w:eastAsia="uk-UA"/>
          <w14:ligatures w14:val="none"/>
        </w:rPr>
        <w:t>Пз</w:t>
      </w:r>
      <w:proofErr w:type="spellEnd"/>
      <w:r w:rsidRPr="005C5F60">
        <w:rPr>
          <w:rFonts w:ascii="Roboto Condensed Light" w:eastAsia="Times New Roman" w:hAnsi="Roboto Condensed Light" w:cs="Times New Roman"/>
          <w:b/>
          <w:bCs/>
          <w:kern w:val="36"/>
          <w:sz w:val="28"/>
          <w:szCs w:val="28"/>
          <w:lang w:eastAsia="uk-UA"/>
          <w14:ligatures w14:val="none"/>
        </w:rPr>
        <w:t xml:space="preserve">/9901/20/18 </w:t>
      </w:r>
    </w:p>
    <w:p w14:paraId="69D007D0"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b/>
          <w:bCs/>
          <w:kern w:val="0"/>
          <w:sz w:val="28"/>
          <w:szCs w:val="28"/>
          <w:lang w:eastAsia="uk-UA"/>
          <w14:ligatures w14:val="none"/>
        </w:rPr>
        <w:t>ВЕРХОВНИЙ СУД</w:t>
      </w:r>
    </w:p>
    <w:p w14:paraId="6CC89652"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b/>
          <w:bCs/>
          <w:kern w:val="0"/>
          <w:sz w:val="28"/>
          <w:szCs w:val="28"/>
          <w:lang w:eastAsia="uk-UA"/>
          <w14:ligatures w14:val="none"/>
        </w:rPr>
        <w:t>УХВАЛА</w:t>
      </w:r>
    </w:p>
    <w:p w14:paraId="663BA6DF"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01 березня 2018 року</w:t>
      </w:r>
    </w:p>
    <w:p w14:paraId="197DA62F"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м. Київ</w:t>
      </w:r>
    </w:p>
    <w:p w14:paraId="045D2581"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справа № 805/402/18</w:t>
      </w:r>
    </w:p>
    <w:p w14:paraId="047483D5"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 xml:space="preserve">провадження № </w:t>
      </w:r>
      <w:proofErr w:type="spellStart"/>
      <w:r w:rsidRPr="005C5F60">
        <w:rPr>
          <w:rFonts w:ascii="Roboto Condensed Light" w:eastAsia="Times New Roman" w:hAnsi="Roboto Condensed Light" w:cs="Times New Roman"/>
          <w:kern w:val="0"/>
          <w:sz w:val="28"/>
          <w:szCs w:val="28"/>
          <w:lang w:eastAsia="uk-UA"/>
          <w14:ligatures w14:val="none"/>
        </w:rPr>
        <w:t>Пз</w:t>
      </w:r>
      <w:proofErr w:type="spellEnd"/>
      <w:r w:rsidRPr="005C5F60">
        <w:rPr>
          <w:rFonts w:ascii="Roboto Condensed Light" w:eastAsia="Times New Roman" w:hAnsi="Roboto Condensed Light" w:cs="Times New Roman"/>
          <w:kern w:val="0"/>
          <w:sz w:val="28"/>
          <w:szCs w:val="28"/>
          <w:lang w:eastAsia="uk-UA"/>
          <w14:ligatures w14:val="none"/>
        </w:rPr>
        <w:t>/9901/20/18</w:t>
      </w:r>
    </w:p>
    <w:p w14:paraId="04F23E2D"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b/>
          <w:bCs/>
          <w:kern w:val="0"/>
          <w:sz w:val="28"/>
          <w:szCs w:val="28"/>
          <w:lang w:eastAsia="uk-UA"/>
          <w14:ligatures w14:val="none"/>
        </w:rPr>
        <w:t>Верховний Суд у складі колегії суддів Касаційного адміністративного суду:</w:t>
      </w:r>
    </w:p>
    <w:p w14:paraId="5C47F5E0"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 xml:space="preserve">судді-доповідача – </w:t>
      </w:r>
      <w:proofErr w:type="spellStart"/>
      <w:r w:rsidRPr="005C5F60">
        <w:rPr>
          <w:rFonts w:ascii="Roboto Condensed Light" w:eastAsia="Times New Roman" w:hAnsi="Roboto Condensed Light" w:cs="Times New Roman"/>
          <w:kern w:val="0"/>
          <w:sz w:val="28"/>
          <w:szCs w:val="28"/>
          <w:lang w:eastAsia="uk-UA"/>
          <w14:ligatures w14:val="none"/>
        </w:rPr>
        <w:t>Анцупової</w:t>
      </w:r>
      <w:proofErr w:type="spellEnd"/>
      <w:r w:rsidRPr="005C5F60">
        <w:rPr>
          <w:rFonts w:ascii="Roboto Condensed Light" w:eastAsia="Times New Roman" w:hAnsi="Roboto Condensed Light" w:cs="Times New Roman"/>
          <w:kern w:val="0"/>
          <w:sz w:val="28"/>
          <w:szCs w:val="28"/>
          <w:lang w:eastAsia="uk-UA"/>
          <w14:ligatures w14:val="none"/>
        </w:rPr>
        <w:t xml:space="preserve"> Т. О.,</w:t>
      </w:r>
    </w:p>
    <w:p w14:paraId="4FB06EB0"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 xml:space="preserve">суддів: </w:t>
      </w:r>
      <w:proofErr w:type="spellStart"/>
      <w:r w:rsidRPr="005C5F60">
        <w:rPr>
          <w:rFonts w:ascii="Roboto Condensed Light" w:eastAsia="Times New Roman" w:hAnsi="Roboto Condensed Light" w:cs="Times New Roman"/>
          <w:kern w:val="0"/>
          <w:sz w:val="28"/>
          <w:szCs w:val="28"/>
          <w:lang w:eastAsia="uk-UA"/>
          <w14:ligatures w14:val="none"/>
        </w:rPr>
        <w:t>Гімона</w:t>
      </w:r>
      <w:proofErr w:type="spellEnd"/>
      <w:r w:rsidRPr="005C5F60">
        <w:rPr>
          <w:rFonts w:ascii="Roboto Condensed Light" w:eastAsia="Times New Roman" w:hAnsi="Roboto Condensed Light" w:cs="Times New Roman"/>
          <w:kern w:val="0"/>
          <w:sz w:val="28"/>
          <w:szCs w:val="28"/>
          <w:lang w:eastAsia="uk-UA"/>
          <w14:ligatures w14:val="none"/>
        </w:rPr>
        <w:t xml:space="preserve"> М. М., Коваленко Н. В., Кравчука В. М., </w:t>
      </w:r>
      <w:proofErr w:type="spellStart"/>
      <w:r w:rsidRPr="005C5F60">
        <w:rPr>
          <w:rFonts w:ascii="Roboto Condensed Light" w:eastAsia="Times New Roman" w:hAnsi="Roboto Condensed Light" w:cs="Times New Roman"/>
          <w:kern w:val="0"/>
          <w:sz w:val="28"/>
          <w:szCs w:val="28"/>
          <w:lang w:eastAsia="uk-UA"/>
          <w14:ligatures w14:val="none"/>
        </w:rPr>
        <w:t>Стародуба</w:t>
      </w:r>
      <w:proofErr w:type="spellEnd"/>
      <w:r w:rsidRPr="005C5F60">
        <w:rPr>
          <w:rFonts w:ascii="Roboto Condensed Light" w:eastAsia="Times New Roman" w:hAnsi="Roboto Condensed Light" w:cs="Times New Roman"/>
          <w:kern w:val="0"/>
          <w:sz w:val="28"/>
          <w:szCs w:val="28"/>
          <w:lang w:eastAsia="uk-UA"/>
          <w14:ligatures w14:val="none"/>
        </w:rPr>
        <w:t xml:space="preserve"> О. П.,</w:t>
      </w:r>
    </w:p>
    <w:p w14:paraId="3E932763"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 xml:space="preserve">розглянувши подання судді Донецького окружного адміністративного суду </w:t>
      </w:r>
      <w:proofErr w:type="spellStart"/>
      <w:r w:rsidRPr="005C5F60">
        <w:rPr>
          <w:rFonts w:ascii="Roboto Condensed Light" w:eastAsia="Times New Roman" w:hAnsi="Roboto Condensed Light" w:cs="Times New Roman"/>
          <w:kern w:val="0"/>
          <w:sz w:val="28"/>
          <w:szCs w:val="28"/>
          <w:lang w:eastAsia="uk-UA"/>
          <w14:ligatures w14:val="none"/>
        </w:rPr>
        <w:t>Загацької</w:t>
      </w:r>
      <w:proofErr w:type="spellEnd"/>
      <w:r w:rsidRPr="005C5F60">
        <w:rPr>
          <w:rFonts w:ascii="Roboto Condensed Light" w:eastAsia="Times New Roman" w:hAnsi="Roboto Condensed Light" w:cs="Times New Roman"/>
          <w:kern w:val="0"/>
          <w:sz w:val="28"/>
          <w:szCs w:val="28"/>
          <w:lang w:eastAsia="uk-UA"/>
          <w14:ligatures w14:val="none"/>
        </w:rPr>
        <w:t xml:space="preserve"> Т. В. про розгляд Верховним Судом адміністративної справи № 805/402/18 за позовом </w:t>
      </w:r>
      <w:r w:rsidRPr="005C5F60">
        <w:rPr>
          <w:rFonts w:ascii="Roboto Condensed Light" w:eastAsia="Times New Roman" w:hAnsi="Roboto Condensed Light" w:cs="Times New Roman"/>
          <w:kern w:val="0"/>
          <w:sz w:val="28"/>
          <w:szCs w:val="28"/>
          <w:u w:val="single"/>
          <w:lang w:eastAsia="uk-UA"/>
          <w14:ligatures w14:val="none"/>
        </w:rPr>
        <w:t>Особа 1 </w:t>
      </w:r>
      <w:r w:rsidRPr="005C5F60">
        <w:rPr>
          <w:rFonts w:ascii="Roboto Condensed Light" w:eastAsia="Times New Roman" w:hAnsi="Roboto Condensed Light" w:cs="Times New Roman"/>
          <w:kern w:val="0"/>
          <w:sz w:val="28"/>
          <w:szCs w:val="28"/>
          <w:lang w:eastAsia="uk-UA"/>
          <w14:ligatures w14:val="none"/>
        </w:rPr>
        <w:t>до Бахмутського об’єднаного управління Пенсійного фонду України Донецької області про визнання неправомірними дій, зобов’язання вчинити певні дії як зразкової справи, також матеріали типових справ,</w:t>
      </w:r>
    </w:p>
    <w:p w14:paraId="2E5AC573"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b/>
          <w:bCs/>
          <w:kern w:val="0"/>
          <w:sz w:val="28"/>
          <w:szCs w:val="28"/>
          <w:lang w:eastAsia="uk-UA"/>
          <w14:ligatures w14:val="none"/>
        </w:rPr>
        <w:t>УСТАНОВИВ:</w:t>
      </w:r>
    </w:p>
    <w:p w14:paraId="6B55A75D"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 xml:space="preserve">20 лютого 2018 року до Верховного Суду надійшло подання судді Донецького окружного адміністративного суду </w:t>
      </w:r>
      <w:proofErr w:type="spellStart"/>
      <w:r w:rsidRPr="005C5F60">
        <w:rPr>
          <w:rFonts w:ascii="Roboto Condensed Light" w:eastAsia="Times New Roman" w:hAnsi="Roboto Condensed Light" w:cs="Times New Roman"/>
          <w:kern w:val="0"/>
          <w:sz w:val="28"/>
          <w:szCs w:val="28"/>
          <w:lang w:eastAsia="uk-UA"/>
          <w14:ligatures w14:val="none"/>
        </w:rPr>
        <w:t>Загацької</w:t>
      </w:r>
      <w:proofErr w:type="spellEnd"/>
      <w:r w:rsidRPr="005C5F60">
        <w:rPr>
          <w:rFonts w:ascii="Roboto Condensed Light" w:eastAsia="Times New Roman" w:hAnsi="Roboto Condensed Light" w:cs="Times New Roman"/>
          <w:kern w:val="0"/>
          <w:sz w:val="28"/>
          <w:szCs w:val="28"/>
          <w:lang w:eastAsia="uk-UA"/>
          <w14:ligatures w14:val="none"/>
        </w:rPr>
        <w:t xml:space="preserve"> Т. В. разом з матеріалами адміністративної справи № 805/402/18 про розгляд цієї типової справи Верховним Судом як зразкової справи.</w:t>
      </w:r>
    </w:p>
    <w:p w14:paraId="50028BC7"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 xml:space="preserve">Доцільність розгляду цієї справи Верховним Судом як зразкової обґрунтовано тим, що станом на 07 лютого 2018 року в провадженні Донецького окружного адміністративного суду перебуває 226 типових справ, копії матеріалів у 26 з яких додано до подання. Розгляд цієї справи як зразкової </w:t>
      </w:r>
      <w:proofErr w:type="spellStart"/>
      <w:r w:rsidRPr="005C5F60">
        <w:rPr>
          <w:rFonts w:ascii="Roboto Condensed Light" w:eastAsia="Times New Roman" w:hAnsi="Roboto Condensed Light" w:cs="Times New Roman"/>
          <w:kern w:val="0"/>
          <w:sz w:val="28"/>
          <w:szCs w:val="28"/>
          <w:lang w:eastAsia="uk-UA"/>
          <w14:ligatures w14:val="none"/>
        </w:rPr>
        <w:t>надасть</w:t>
      </w:r>
      <w:proofErr w:type="spellEnd"/>
      <w:r w:rsidRPr="005C5F60">
        <w:rPr>
          <w:rFonts w:ascii="Roboto Condensed Light" w:eastAsia="Times New Roman" w:hAnsi="Roboto Condensed Light" w:cs="Times New Roman"/>
          <w:kern w:val="0"/>
          <w:sz w:val="28"/>
          <w:szCs w:val="28"/>
          <w:lang w:eastAsia="uk-UA"/>
          <w14:ligatures w14:val="none"/>
        </w:rPr>
        <w:t xml:space="preserve"> можливість більш швидкого розгляду зазначеної категорії типових справ у Донецькому окружному адміністративному суді, а відповідачу у справі – можливість вирішення таких спорів у позасудовому порядку.</w:t>
      </w:r>
    </w:p>
    <w:p w14:paraId="0CB927D7"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 xml:space="preserve">Суддя Донецького окружного адміністративного суду </w:t>
      </w:r>
      <w:proofErr w:type="spellStart"/>
      <w:r w:rsidRPr="005C5F60">
        <w:rPr>
          <w:rFonts w:ascii="Roboto Condensed Light" w:eastAsia="Times New Roman" w:hAnsi="Roboto Condensed Light" w:cs="Times New Roman"/>
          <w:kern w:val="0"/>
          <w:sz w:val="28"/>
          <w:szCs w:val="28"/>
          <w:lang w:eastAsia="uk-UA"/>
          <w14:ligatures w14:val="none"/>
        </w:rPr>
        <w:t>Загацька</w:t>
      </w:r>
      <w:proofErr w:type="spellEnd"/>
      <w:r w:rsidRPr="005C5F60">
        <w:rPr>
          <w:rFonts w:ascii="Roboto Condensed Light" w:eastAsia="Times New Roman" w:hAnsi="Roboto Condensed Light" w:cs="Times New Roman"/>
          <w:kern w:val="0"/>
          <w:sz w:val="28"/>
          <w:szCs w:val="28"/>
          <w:lang w:eastAsia="uk-UA"/>
          <w14:ligatures w14:val="none"/>
        </w:rPr>
        <w:t xml:space="preserve"> Т. В. ухвалою від 17 січня 2018 року відкрила провадження у справі № 805/402/18 за </w:t>
      </w:r>
      <w:proofErr w:type="spellStart"/>
      <w:r w:rsidRPr="005C5F60">
        <w:rPr>
          <w:rFonts w:ascii="Roboto Condensed Light" w:eastAsia="Times New Roman" w:hAnsi="Roboto Condensed Light" w:cs="Times New Roman"/>
          <w:kern w:val="0"/>
          <w:sz w:val="28"/>
          <w:szCs w:val="28"/>
          <w:lang w:eastAsia="uk-UA"/>
          <w14:ligatures w14:val="none"/>
        </w:rPr>
        <w:t>позовом</w:t>
      </w:r>
      <w:r w:rsidRPr="005C5F60">
        <w:rPr>
          <w:rFonts w:ascii="Roboto Condensed Light" w:eastAsia="Times New Roman" w:hAnsi="Roboto Condensed Light" w:cs="Times New Roman"/>
          <w:kern w:val="0"/>
          <w:sz w:val="28"/>
          <w:szCs w:val="28"/>
          <w:u w:val="single"/>
          <w:lang w:eastAsia="uk-UA"/>
          <w14:ligatures w14:val="none"/>
        </w:rPr>
        <w:t>Особа</w:t>
      </w:r>
      <w:proofErr w:type="spellEnd"/>
      <w:r w:rsidRPr="005C5F60">
        <w:rPr>
          <w:rFonts w:ascii="Roboto Condensed Light" w:eastAsia="Times New Roman" w:hAnsi="Roboto Condensed Light" w:cs="Times New Roman"/>
          <w:kern w:val="0"/>
          <w:sz w:val="28"/>
          <w:szCs w:val="28"/>
          <w:u w:val="single"/>
          <w:lang w:eastAsia="uk-UA"/>
          <w14:ligatures w14:val="none"/>
        </w:rPr>
        <w:t xml:space="preserve"> 1</w:t>
      </w:r>
      <w:r w:rsidRPr="005C5F60">
        <w:rPr>
          <w:rFonts w:ascii="Roboto Condensed Light" w:eastAsia="Times New Roman" w:hAnsi="Roboto Condensed Light" w:cs="Times New Roman"/>
          <w:kern w:val="0"/>
          <w:sz w:val="28"/>
          <w:szCs w:val="28"/>
          <w:lang w:eastAsia="uk-UA"/>
          <w14:ligatures w14:val="none"/>
        </w:rPr>
        <w:t xml:space="preserve"> до Бахмутського об’єднаного управління Пенсійного фонду України Донецької області (місцезнаходження: вул. Миру, 35, м. Бахмут, Донецька обл.), в якому позивач просить: визнати неправомірними дії Бахмутського об’єднаного управління Пенсійного фонду України Донецької області щодо припинення з 01 квітня 2017 року </w:t>
      </w:r>
      <w:r w:rsidRPr="005C5F60">
        <w:rPr>
          <w:rFonts w:ascii="Roboto Condensed Light" w:eastAsia="Times New Roman" w:hAnsi="Roboto Condensed Light" w:cs="Times New Roman"/>
          <w:kern w:val="0"/>
          <w:sz w:val="28"/>
          <w:szCs w:val="28"/>
          <w:lang w:eastAsia="uk-UA"/>
          <w14:ligatures w14:val="none"/>
        </w:rPr>
        <w:lastRenderedPageBreak/>
        <w:t>виплати призначеної за віком пенсії </w:t>
      </w:r>
      <w:r w:rsidRPr="005C5F60">
        <w:rPr>
          <w:rFonts w:ascii="Roboto Condensed Light" w:eastAsia="Times New Roman" w:hAnsi="Roboto Condensed Light" w:cs="Times New Roman"/>
          <w:kern w:val="0"/>
          <w:sz w:val="28"/>
          <w:szCs w:val="28"/>
          <w:u w:val="single"/>
          <w:lang w:eastAsia="uk-UA"/>
          <w14:ligatures w14:val="none"/>
        </w:rPr>
        <w:t>Особа1</w:t>
      </w:r>
      <w:r w:rsidRPr="005C5F60">
        <w:rPr>
          <w:rFonts w:ascii="Roboto Condensed Light" w:eastAsia="Times New Roman" w:hAnsi="Roboto Condensed Light" w:cs="Times New Roman"/>
          <w:kern w:val="0"/>
          <w:sz w:val="28"/>
          <w:szCs w:val="28"/>
          <w:lang w:eastAsia="uk-UA"/>
          <w14:ligatures w14:val="none"/>
        </w:rPr>
        <w:t>, Інформація; зобов’язати Бахмутське об’єднане управління Пенсійного фонду України Донецької області відновити виплату </w:t>
      </w:r>
      <w:r w:rsidRPr="005C5F60">
        <w:rPr>
          <w:rFonts w:ascii="Roboto Condensed Light" w:eastAsia="Times New Roman" w:hAnsi="Roboto Condensed Light" w:cs="Times New Roman"/>
          <w:kern w:val="0"/>
          <w:sz w:val="28"/>
          <w:szCs w:val="28"/>
          <w:u w:val="single"/>
          <w:lang w:eastAsia="uk-UA"/>
          <w14:ligatures w14:val="none"/>
        </w:rPr>
        <w:t>Особа1</w:t>
      </w:r>
      <w:r w:rsidRPr="005C5F60">
        <w:rPr>
          <w:rFonts w:ascii="Roboto Condensed Light" w:eastAsia="Times New Roman" w:hAnsi="Roboto Condensed Light" w:cs="Times New Roman"/>
          <w:kern w:val="0"/>
          <w:sz w:val="28"/>
          <w:szCs w:val="28"/>
          <w:lang w:eastAsia="uk-UA"/>
          <w14:ligatures w14:val="none"/>
        </w:rPr>
        <w:t>, Інформація, призначеної за віком пенсії, з урахуванням заборгованості, що виникла з 01 квітня 2017 року , шляхом перерахування коштів на поточний рахунок, відкритий в АТ «Ощадбанк»; допустити негайне виконання рішення суду в частині виплати пенсії у межах суми стягнення за один місяць, відповідно до пункту 1 частини першої статті 371 Кодексу адміністративного судочинства України (далі – КАС України).</w:t>
      </w:r>
    </w:p>
    <w:p w14:paraId="363A0EB7"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Звернення з таким позовом до суду обґрунтовано тим, що позивач є пенсіонером та отримує пенсію за віком. У зв'язку з проведенням бойових дій та антитерористичної операції в її населеному пункті вона вимушена була покинути своє постійне місце проживання та переїхати до Бахмутського району Донецької області, де і стала на облік як внутрішньо переміщена особа. Проте відповідач з 01 квітня 2017 року припинив їй виплату пенсії з підстав, не передбачених статтею 49 Закону України «Про загальнообов’язкове державне пенсійне страхування». Позивач вважає, такі дії незаконними, оскільки вони порушують її право на пенсійне забезпечення.</w:t>
      </w:r>
    </w:p>
    <w:p w14:paraId="6C535161"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статті 4 КАС України, оскільки:</w:t>
      </w:r>
    </w:p>
    <w:p w14:paraId="5365DA57"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позивачами у них є пенсіонери, яким призначено пенсію згідно із Законом України від 09 липня 2003 року № 1058-ІV «Про загальнообов’язкове державне пенсійне страхування» та які є внутрішньо переміщеними особами;</w:t>
      </w:r>
    </w:p>
    <w:p w14:paraId="05762F39"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відповідачем у них є один і той самий суб'єкт владних повноважень (територіальні органи Пенсійного фонду України), на пенсійному обліку якого перебувають позивачі;</w:t>
      </w:r>
    </w:p>
    <w:p w14:paraId="21FE5B9A"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спір виник з аналогічних підстав у відносинах, що регулюються одними нормами права (у зв'язку з припиненням територіальними органами Пенсійного фонду України виплати пенсії внутрішньо переміщеним особам з підстав, не передбачених статтею 49 Закону України «Про загальнообов’язкове державне пенсійне страхування», та потребує від пенсіонерів здійснення додаткових дій, не передбачених законами щодо пенсійного забезпечення, зокрема подання заяви про поновлення виплати пенсії, виплата якої була припинена територіальним органом Пенсійного фонду України без прийняття відповідного рішення;</w:t>
      </w:r>
    </w:p>
    <w:p w14:paraId="360CD7C5"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позивачі заявили аналогічні позовні вимоги (по-різному висловлені, але однакові по суті: визнати неправомірними дії щодо припинення виплати пенсії та зобов'язати відповідача відновити виплату пенсії).</w:t>
      </w:r>
    </w:p>
    <w:p w14:paraId="25BE7C95"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lastRenderedPageBreak/>
        <w:t>Відповідно до частини п'ятої статті 290 КАС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17BE15B5"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Згідно з пунктом 2 частини першої статті 263 КАС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72536F5B"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Відповідно до частини другої статті 263 КАС України справи, визначені частиною першою цієї статті, суд розглядає у строк не більше тридцяти днів з дня відкриття провадження у справі.</w:t>
      </w:r>
    </w:p>
    <w:p w14:paraId="05E3F584"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КАС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154E7B62"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Згідно з частиною одинадцятою статті 290 КАС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7EE01B71"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На підставі викладеного, керуючись статтями 257 – 263, 290 КАС України,</w:t>
      </w:r>
    </w:p>
    <w:p w14:paraId="7689AAC5"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b/>
          <w:bCs/>
          <w:kern w:val="0"/>
          <w:sz w:val="28"/>
          <w:szCs w:val="28"/>
          <w:lang w:eastAsia="uk-UA"/>
          <w14:ligatures w14:val="none"/>
        </w:rPr>
        <w:t>ПОСТАНОВИВ:</w:t>
      </w:r>
    </w:p>
    <w:p w14:paraId="1A6936FD" w14:textId="77777777" w:rsidR="005C5F60" w:rsidRPr="005C5F60" w:rsidRDefault="005C5F60" w:rsidP="005C5F60">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за позовом </w:t>
      </w:r>
      <w:r w:rsidRPr="005C5F60">
        <w:rPr>
          <w:rFonts w:ascii="Roboto Condensed Light" w:eastAsia="Times New Roman" w:hAnsi="Roboto Condensed Light" w:cs="Times New Roman"/>
          <w:kern w:val="0"/>
          <w:sz w:val="28"/>
          <w:szCs w:val="28"/>
          <w:u w:val="single"/>
          <w:lang w:eastAsia="uk-UA"/>
          <w14:ligatures w14:val="none"/>
        </w:rPr>
        <w:t>Особа1</w:t>
      </w:r>
      <w:r w:rsidRPr="005C5F60">
        <w:rPr>
          <w:rFonts w:ascii="Roboto Condensed Light" w:eastAsia="Times New Roman" w:hAnsi="Roboto Condensed Light" w:cs="Times New Roman"/>
          <w:kern w:val="0"/>
          <w:sz w:val="28"/>
          <w:szCs w:val="28"/>
          <w:lang w:eastAsia="uk-UA"/>
          <w14:ligatures w14:val="none"/>
        </w:rPr>
        <w:t> до Бахмутського об’єднаного управління Пенсійного фонду України Донецької області про визнання неправомірними дій, зобов’язання вчинити певні дії.</w:t>
      </w:r>
    </w:p>
    <w:p w14:paraId="516F3F48" w14:textId="77777777" w:rsidR="005C5F60" w:rsidRPr="005C5F60" w:rsidRDefault="005C5F60" w:rsidP="005C5F60">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33DB8FEA" w14:textId="77777777" w:rsidR="005C5F60" w:rsidRPr="005C5F60" w:rsidRDefault="005C5F60" w:rsidP="005C5F60">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29 березня 2018 року в приміщенні суду за </w:t>
      </w:r>
      <w:proofErr w:type="spellStart"/>
      <w:r w:rsidRPr="005C5F60">
        <w:rPr>
          <w:rFonts w:ascii="Roboto Condensed Light" w:eastAsia="Times New Roman" w:hAnsi="Roboto Condensed Light" w:cs="Times New Roman"/>
          <w:kern w:val="0"/>
          <w:sz w:val="28"/>
          <w:szCs w:val="28"/>
          <w:lang w:eastAsia="uk-UA"/>
          <w14:ligatures w14:val="none"/>
        </w:rPr>
        <w:t>адресою</w:t>
      </w:r>
      <w:proofErr w:type="spellEnd"/>
      <w:r w:rsidRPr="005C5F60">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5C5F60">
        <w:rPr>
          <w:rFonts w:ascii="Roboto Condensed Light" w:eastAsia="Times New Roman" w:hAnsi="Roboto Condensed Light" w:cs="Times New Roman"/>
          <w:kern w:val="0"/>
          <w:sz w:val="28"/>
          <w:szCs w:val="28"/>
          <w:lang w:eastAsia="uk-UA"/>
          <w14:ligatures w14:val="none"/>
        </w:rPr>
        <w:t>корп</w:t>
      </w:r>
      <w:proofErr w:type="spellEnd"/>
      <w:r w:rsidRPr="005C5F60">
        <w:rPr>
          <w:rFonts w:ascii="Roboto Condensed Light" w:eastAsia="Times New Roman" w:hAnsi="Roboto Condensed Light" w:cs="Times New Roman"/>
          <w:kern w:val="0"/>
          <w:sz w:val="28"/>
          <w:szCs w:val="28"/>
          <w:lang w:eastAsia="uk-UA"/>
          <w14:ligatures w14:val="none"/>
        </w:rPr>
        <w:t>. 5, м. Київ, 01029.</w:t>
      </w:r>
    </w:p>
    <w:p w14:paraId="092CC6EC" w14:textId="77777777" w:rsidR="005C5F60" w:rsidRPr="005C5F60" w:rsidRDefault="005C5F60" w:rsidP="005C5F60">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 протягом п'ятнадцяти днів з дня відкриття провадження у справі.</w:t>
      </w:r>
    </w:p>
    <w:p w14:paraId="15D80715" w14:textId="77777777" w:rsidR="005C5F60" w:rsidRPr="005C5F60" w:rsidRDefault="005C5F60" w:rsidP="005C5F60">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lastRenderedPageBreak/>
        <w:t>Роз'яснити позивачу його право на подання до суду відповіді на відзив та документів, що підтверджують надіслання (надання) відповіді на відзив і доданих до нього доказів відповідачу, протягом п'ятнадцяти днів з дня відкриття провадження у справі.</w:t>
      </w:r>
    </w:p>
    <w:p w14:paraId="1B945EB6" w14:textId="77777777" w:rsidR="005C5F60" w:rsidRPr="005C5F60" w:rsidRDefault="005C5F60" w:rsidP="005C5F60">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до суду заперечень проти відповіді на відзив і документів, що підтверджують надіслання (надання) заперечень і доданих до нього доказів позивачу, протягом п'ятнадцяти днів з дня відкриття провадження у справі.</w:t>
      </w:r>
    </w:p>
    <w:p w14:paraId="26023ACB" w14:textId="77777777" w:rsidR="005C5F60" w:rsidRPr="005C5F60" w:rsidRDefault="005C5F60" w:rsidP="005C5F60">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частин другої – четвертої статті 162 КАС України.</w:t>
      </w:r>
    </w:p>
    <w:p w14:paraId="3E964CF2" w14:textId="77777777" w:rsidR="005C5F60" w:rsidRPr="005C5F60" w:rsidRDefault="005C5F60" w:rsidP="005C5F60">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на офіційному веб-порталі судової влади України в мережі Інтернет за </w:t>
      </w:r>
      <w:proofErr w:type="spellStart"/>
      <w:r w:rsidRPr="005C5F60">
        <w:rPr>
          <w:rFonts w:ascii="Roboto Condensed Light" w:eastAsia="Times New Roman" w:hAnsi="Roboto Condensed Light" w:cs="Times New Roman"/>
          <w:kern w:val="0"/>
          <w:sz w:val="28"/>
          <w:szCs w:val="28"/>
          <w:lang w:eastAsia="uk-UA"/>
          <w14:ligatures w14:val="none"/>
        </w:rPr>
        <w:t>адресою</w:t>
      </w:r>
      <w:proofErr w:type="spellEnd"/>
      <w:r w:rsidRPr="005C5F60">
        <w:rPr>
          <w:rFonts w:ascii="Roboto Condensed Light" w:eastAsia="Times New Roman" w:hAnsi="Roboto Condensed Light" w:cs="Times New Roman"/>
          <w:kern w:val="0"/>
          <w:sz w:val="28"/>
          <w:szCs w:val="28"/>
          <w:lang w:eastAsia="uk-UA"/>
          <w14:ligatures w14:val="none"/>
        </w:rPr>
        <w:t>: supreme.court.gov.ua.</w:t>
      </w:r>
    </w:p>
    <w:p w14:paraId="2712B988" w14:textId="77777777" w:rsidR="005C5F60" w:rsidRPr="005C5F60" w:rsidRDefault="005C5F60" w:rsidP="005C5F60">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1464532D" w14:textId="77777777" w:rsidR="005C5F60" w:rsidRPr="005C5F60" w:rsidRDefault="005C5F60" w:rsidP="005C5F60">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67D7A4BC"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 за винятком оскарження відкриття провадження у справі з порушенням правил підсудності. Ухвала про відкриття провадження у справі з порушенням правил підсудності може бути оскаржена до Великої Палати Верховного Суду протягом п'ятнадцяти днів з дня її постановлення та набирає законної сили після її перегляду в апеляційному порядку або після закінчення строку на апеляційне оскарження.</w:t>
      </w:r>
    </w:p>
    <w:p w14:paraId="56D7B3C3"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kern w:val="0"/>
          <w:sz w:val="28"/>
          <w:szCs w:val="28"/>
          <w:lang w:eastAsia="uk-UA"/>
          <w14:ligatures w14:val="none"/>
        </w:rPr>
        <w:t> </w:t>
      </w:r>
    </w:p>
    <w:p w14:paraId="2C181629"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b/>
          <w:bCs/>
          <w:kern w:val="0"/>
          <w:sz w:val="28"/>
          <w:szCs w:val="28"/>
          <w:lang w:eastAsia="uk-UA"/>
          <w14:ligatures w14:val="none"/>
        </w:rPr>
        <w:t xml:space="preserve">Суддя-доповідач                                                                                       Т. О. </w:t>
      </w:r>
      <w:proofErr w:type="spellStart"/>
      <w:r w:rsidRPr="005C5F60">
        <w:rPr>
          <w:rFonts w:ascii="Roboto Condensed Light" w:eastAsia="Times New Roman" w:hAnsi="Roboto Condensed Light" w:cs="Times New Roman"/>
          <w:b/>
          <w:bCs/>
          <w:kern w:val="0"/>
          <w:sz w:val="28"/>
          <w:szCs w:val="28"/>
          <w:lang w:eastAsia="uk-UA"/>
          <w14:ligatures w14:val="none"/>
        </w:rPr>
        <w:t>Анцупова</w:t>
      </w:r>
      <w:proofErr w:type="spellEnd"/>
      <w:r w:rsidRPr="005C5F60">
        <w:rPr>
          <w:rFonts w:ascii="Roboto Condensed Light" w:eastAsia="Times New Roman" w:hAnsi="Roboto Condensed Light" w:cs="Times New Roman"/>
          <w:b/>
          <w:bCs/>
          <w:kern w:val="0"/>
          <w:sz w:val="28"/>
          <w:szCs w:val="28"/>
          <w:lang w:eastAsia="uk-UA"/>
          <w14:ligatures w14:val="none"/>
        </w:rPr>
        <w:t>        </w:t>
      </w:r>
    </w:p>
    <w:p w14:paraId="3316DFF6"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b/>
          <w:bCs/>
          <w:kern w:val="0"/>
          <w:sz w:val="28"/>
          <w:szCs w:val="28"/>
          <w:lang w:eastAsia="uk-UA"/>
          <w14:ligatures w14:val="none"/>
        </w:rPr>
        <w:t xml:space="preserve">Судді                                                                                                          М. М. </w:t>
      </w:r>
      <w:proofErr w:type="spellStart"/>
      <w:r w:rsidRPr="005C5F60">
        <w:rPr>
          <w:rFonts w:ascii="Roboto Condensed Light" w:eastAsia="Times New Roman" w:hAnsi="Roboto Condensed Light" w:cs="Times New Roman"/>
          <w:b/>
          <w:bCs/>
          <w:kern w:val="0"/>
          <w:sz w:val="28"/>
          <w:szCs w:val="28"/>
          <w:lang w:eastAsia="uk-UA"/>
          <w14:ligatures w14:val="none"/>
        </w:rPr>
        <w:t>Гімон</w:t>
      </w:r>
      <w:proofErr w:type="spellEnd"/>
    </w:p>
    <w:p w14:paraId="0F9ABBA2"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b/>
          <w:bCs/>
          <w:kern w:val="0"/>
          <w:sz w:val="28"/>
          <w:szCs w:val="28"/>
          <w:lang w:eastAsia="uk-UA"/>
          <w14:ligatures w14:val="none"/>
        </w:rPr>
        <w:t>                                                                                                                   Н. В. Коваленко</w:t>
      </w:r>
    </w:p>
    <w:p w14:paraId="3E1CF278"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b/>
          <w:bCs/>
          <w:kern w:val="0"/>
          <w:sz w:val="28"/>
          <w:szCs w:val="28"/>
          <w:lang w:eastAsia="uk-UA"/>
          <w14:ligatures w14:val="none"/>
        </w:rPr>
        <w:t>                                                                                                                   В. М. Кравчук</w:t>
      </w:r>
    </w:p>
    <w:p w14:paraId="778EBD68" w14:textId="77777777" w:rsidR="005C5F60" w:rsidRPr="005C5F60" w:rsidRDefault="005C5F60" w:rsidP="005C5F60">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5C5F60">
        <w:rPr>
          <w:rFonts w:ascii="Roboto Condensed Light" w:eastAsia="Times New Roman" w:hAnsi="Roboto Condensed Light" w:cs="Times New Roman"/>
          <w:b/>
          <w:bCs/>
          <w:kern w:val="0"/>
          <w:sz w:val="28"/>
          <w:szCs w:val="28"/>
          <w:lang w:eastAsia="uk-UA"/>
          <w14:ligatures w14:val="none"/>
        </w:rPr>
        <w:t xml:space="preserve">                                                                                                                   О. П. </w:t>
      </w:r>
      <w:proofErr w:type="spellStart"/>
      <w:r w:rsidRPr="005C5F60">
        <w:rPr>
          <w:rFonts w:ascii="Roboto Condensed Light" w:eastAsia="Times New Roman" w:hAnsi="Roboto Condensed Light" w:cs="Times New Roman"/>
          <w:b/>
          <w:bCs/>
          <w:kern w:val="0"/>
          <w:sz w:val="28"/>
          <w:szCs w:val="28"/>
          <w:lang w:eastAsia="uk-UA"/>
          <w14:ligatures w14:val="none"/>
        </w:rPr>
        <w:t>Стародуб</w:t>
      </w:r>
      <w:proofErr w:type="spellEnd"/>
    </w:p>
    <w:p w14:paraId="2E6D4EC2" w14:textId="77777777" w:rsidR="00FE4F33" w:rsidRPr="005C5F60" w:rsidRDefault="00FE4F33">
      <w:pPr>
        <w:rPr>
          <w:rFonts w:ascii="Roboto Condensed Light" w:hAnsi="Roboto Condensed Light"/>
          <w:sz w:val="28"/>
          <w:szCs w:val="28"/>
        </w:rPr>
      </w:pPr>
    </w:p>
    <w:sectPr w:rsidR="00FE4F33" w:rsidRPr="005C5F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313FC"/>
    <w:multiLevelType w:val="multilevel"/>
    <w:tmpl w:val="D4BC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3370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60"/>
    <w:rsid w:val="00461F7E"/>
    <w:rsid w:val="005C5F60"/>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8E60"/>
  <w15:chartTrackingRefBased/>
  <w15:docId w15:val="{08582A25-7056-4404-A15E-2F96708F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5F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F60"/>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5C5F6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5C5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1510">
      <w:bodyDiv w:val="1"/>
      <w:marLeft w:val="0"/>
      <w:marRight w:val="0"/>
      <w:marTop w:val="0"/>
      <w:marBottom w:val="0"/>
      <w:divBdr>
        <w:top w:val="none" w:sz="0" w:space="0" w:color="auto"/>
        <w:left w:val="none" w:sz="0" w:space="0" w:color="auto"/>
        <w:bottom w:val="none" w:sz="0" w:space="0" w:color="auto"/>
        <w:right w:val="none" w:sz="0" w:space="0" w:color="auto"/>
      </w:divBdr>
      <w:divsChild>
        <w:div w:id="222374617">
          <w:marLeft w:val="0"/>
          <w:marRight w:val="0"/>
          <w:marTop w:val="0"/>
          <w:marBottom w:val="0"/>
          <w:divBdr>
            <w:top w:val="none" w:sz="0" w:space="0" w:color="auto"/>
            <w:left w:val="none" w:sz="0" w:space="0" w:color="auto"/>
            <w:bottom w:val="none" w:sz="0" w:space="0" w:color="auto"/>
            <w:right w:val="none" w:sz="0" w:space="0" w:color="auto"/>
          </w:divBdr>
          <w:divsChild>
            <w:div w:id="785386974">
              <w:marLeft w:val="0"/>
              <w:marRight w:val="0"/>
              <w:marTop w:val="0"/>
              <w:marBottom w:val="0"/>
              <w:divBdr>
                <w:top w:val="none" w:sz="0" w:space="0" w:color="auto"/>
                <w:left w:val="none" w:sz="0" w:space="0" w:color="auto"/>
                <w:bottom w:val="none" w:sz="0" w:space="0" w:color="auto"/>
                <w:right w:val="none" w:sz="0" w:space="0" w:color="auto"/>
              </w:divBdr>
            </w:div>
          </w:divsChild>
        </w:div>
        <w:div w:id="212488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5956</Words>
  <Characters>3395</Characters>
  <Application>Microsoft Office Word</Application>
  <DocSecurity>0</DocSecurity>
  <Lines>28</Lines>
  <Paragraphs>18</Paragraphs>
  <ScaleCrop>false</ScaleCrop>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2023-09-01T09:31:00Z</dcterms:created>
  <dcterms:modified xsi:type="dcterms:W3CDTF">2023-09-01T09:32:00Z</dcterms:modified>
</cp:coreProperties>
</file>