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96" w:rsidRPr="00111A96" w:rsidRDefault="00995509" w:rsidP="00111A96">
      <w:pPr>
        <w:spacing w:before="60" w:after="60"/>
        <w:jc w:val="both"/>
        <w:rPr>
          <w:rFonts w:ascii="Roboto Condensed Light" w:hAnsi="Roboto Condensed Light"/>
          <w:b/>
          <w:sz w:val="28"/>
          <w:szCs w:val="28"/>
          <w:lang w:val="uk-UA"/>
        </w:rPr>
      </w:pPr>
      <w:r w:rsidRPr="00687B3F">
        <w:rPr>
          <w:rFonts w:ascii="Roboto Condensed Light" w:hAnsi="Roboto Condensed Light"/>
          <w:b/>
          <w:sz w:val="28"/>
          <w:szCs w:val="28"/>
          <w:lang w:val="uk-UA"/>
        </w:rPr>
        <w:t>Оголошення у</w:t>
      </w:r>
      <w:r w:rsidR="0078102A">
        <w:rPr>
          <w:rFonts w:ascii="Roboto Condensed Light" w:hAnsi="Roboto Condensed Light"/>
          <w:b/>
          <w:sz w:val="28"/>
          <w:szCs w:val="28"/>
          <w:lang w:val="uk-UA"/>
        </w:rPr>
        <w:t xml:space="preserve"> господарській справі</w:t>
      </w:r>
      <w:r w:rsidRPr="00687B3F">
        <w:rPr>
          <w:rFonts w:ascii="Roboto Condensed Light" w:hAnsi="Roboto Condensed Light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111A96" w:rsidRPr="00111A96">
        <w:rPr>
          <w:rFonts w:ascii="Roboto Condensed Light" w:hAnsi="Roboto Condensed Light"/>
          <w:b/>
          <w:sz w:val="28"/>
          <w:szCs w:val="28"/>
          <w:lang w:val="uk-UA"/>
        </w:rPr>
        <w:t xml:space="preserve">№ 917/210/19 </w:t>
      </w:r>
      <w:r w:rsidR="00864E6F" w:rsidRPr="00864E6F">
        <w:rPr>
          <w:rFonts w:ascii="Roboto Condensed Light" w:hAnsi="Roboto Condensed Light"/>
          <w:b/>
          <w:sz w:val="28"/>
          <w:szCs w:val="28"/>
          <w:lang w:val="uk-UA"/>
        </w:rPr>
        <w:t>за позовом </w:t>
      </w:r>
      <w:r w:rsidR="00111A96" w:rsidRPr="00111A96">
        <w:rPr>
          <w:rFonts w:ascii="Roboto Condensed Light" w:hAnsi="Roboto Condensed Light"/>
          <w:b/>
          <w:sz w:val="28"/>
          <w:szCs w:val="28"/>
          <w:lang w:val="uk-UA"/>
        </w:rPr>
        <w:t>керівника Харківської місцевої прокуратури № 1 в інтересах держави в особі Державної служби України з безпеки на транспорті до фізичної особи – підприємця Книша Івана Вікторовича про  стягнення плати за проїзд автомобільними дорогами загального користування великогабаритним транспортним засобом у сумі 29075,10 грн</w:t>
      </w:r>
      <w:r w:rsidR="00687B3F" w:rsidRPr="00687B3F">
        <w:rPr>
          <w:rFonts w:ascii="Roboto Condensed Light" w:hAnsi="Roboto Condensed Light"/>
          <w:b/>
          <w:sz w:val="28"/>
          <w:szCs w:val="28"/>
          <w:lang w:val="uk-UA"/>
        </w:rPr>
        <w:t xml:space="preserve">, </w:t>
      </w:r>
      <w:r w:rsidRPr="00687B3F">
        <w:rPr>
          <w:rFonts w:ascii="Roboto Condensed Light" w:hAnsi="Roboto Condensed Light"/>
          <w:b/>
          <w:sz w:val="28"/>
          <w:szCs w:val="28"/>
          <w:lang w:val="uk-UA"/>
        </w:rPr>
        <w:t xml:space="preserve">за касаційною </w:t>
      </w:r>
      <w:bookmarkStart w:id="1" w:name="_Hlk16151482"/>
      <w:r w:rsidR="00111A96" w:rsidRPr="00111A96">
        <w:rPr>
          <w:rFonts w:ascii="Roboto Condensed Light" w:hAnsi="Roboto Condensed Light"/>
          <w:b/>
          <w:sz w:val="28"/>
          <w:szCs w:val="28"/>
          <w:lang w:val="uk-UA"/>
        </w:rPr>
        <w:t>фізичної особи – підприємця Книша Івана Вікторовича</w:t>
      </w:r>
      <w:bookmarkStart w:id="2" w:name="_Hlk16499080"/>
      <w:bookmarkEnd w:id="1"/>
      <w:r w:rsidR="00111A96">
        <w:rPr>
          <w:rFonts w:ascii="Roboto Condensed Light" w:hAnsi="Roboto Condensed Light"/>
          <w:b/>
          <w:sz w:val="28"/>
          <w:szCs w:val="28"/>
          <w:lang w:val="uk-UA"/>
        </w:rPr>
        <w:t xml:space="preserve"> </w:t>
      </w:r>
      <w:r w:rsidR="00111A96" w:rsidRPr="00111A96">
        <w:rPr>
          <w:rFonts w:ascii="Roboto Condensed Light" w:hAnsi="Roboto Condensed Light"/>
          <w:b/>
          <w:sz w:val="28"/>
          <w:szCs w:val="28"/>
          <w:lang w:val="uk-UA"/>
        </w:rPr>
        <w:t xml:space="preserve">на </w:t>
      </w:r>
      <w:bookmarkStart w:id="3" w:name="_Hlk16168203"/>
      <w:r w:rsidR="00111A96" w:rsidRPr="00111A96">
        <w:rPr>
          <w:rFonts w:ascii="Roboto Condensed Light" w:hAnsi="Roboto Condensed Light"/>
          <w:b/>
          <w:sz w:val="28"/>
          <w:szCs w:val="28"/>
          <w:lang w:val="uk-UA"/>
        </w:rPr>
        <w:t>постанову Східного апеляційного господарського суду від 24 травня 2019 року та  рішення Господарського суду Полтавської області від 5 квітня 2019 року</w:t>
      </w:r>
    </w:p>
    <w:bookmarkEnd w:id="2"/>
    <w:bookmarkEnd w:id="3"/>
    <w:p w:rsidR="00687B3F" w:rsidRPr="00111A96" w:rsidRDefault="00687B3F" w:rsidP="00111A96">
      <w:pPr>
        <w:spacing w:before="60" w:after="60"/>
        <w:jc w:val="both"/>
        <w:rPr>
          <w:rFonts w:ascii="Roboto Condensed Light" w:hAnsi="Roboto Condensed Light"/>
          <w:b/>
          <w:sz w:val="28"/>
          <w:szCs w:val="28"/>
          <w:lang w:val="ru-RU"/>
        </w:rPr>
      </w:pPr>
    </w:p>
    <w:p w:rsidR="008B0AB2" w:rsidRDefault="008B0AB2" w:rsidP="00995509">
      <w:pPr>
        <w:jc w:val="both"/>
        <w:rPr>
          <w:rFonts w:ascii="Roboto Condensed Light" w:eastAsia="Times New Roman" w:hAnsi="Roboto Condensed Light"/>
          <w:color w:val="000000"/>
          <w:sz w:val="32"/>
          <w:szCs w:val="32"/>
          <w:lang w:val="uk-UA" w:eastAsia="ru-RU" w:bidi="ar-SA"/>
        </w:rPr>
      </w:pPr>
    </w:p>
    <w:p w:rsidR="008B0AB2" w:rsidRPr="0078102A" w:rsidRDefault="008B0AB2" w:rsidP="0078102A">
      <w:pPr>
        <w:shd w:val="clear" w:color="auto" w:fill="FFFFFF" w:themeFill="background1"/>
        <w:spacing w:before="120" w:after="120"/>
        <w:ind w:right="-2"/>
        <w:jc w:val="both"/>
        <w:rPr>
          <w:rFonts w:ascii="Roboto Condensed Light" w:eastAsia="Calibri" w:hAnsi="Roboto Condensed Light"/>
          <w:sz w:val="28"/>
          <w:szCs w:val="28"/>
          <w:lang w:val="ru-RU" w:bidi="ar-SA"/>
        </w:rPr>
      </w:pPr>
      <w:r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Велика Палата Верховного Суду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інформує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учасників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процесу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про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перенесення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розгляду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справи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</w:t>
      </w:r>
      <w:proofErr w:type="gram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в порядку</w:t>
      </w:r>
      <w:proofErr w:type="gram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спрощеного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позовного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провадження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без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повідомлення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учасників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справи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за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наявними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в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ній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матеріалами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</w:t>
      </w:r>
      <w:r w:rsidR="0078102A" w:rsidRPr="00D67BFE">
        <w:rPr>
          <w:rFonts w:ascii="Roboto Condensed Light" w:eastAsia="Calibri" w:hAnsi="Roboto Condensed Light"/>
          <w:b/>
          <w:sz w:val="28"/>
          <w:szCs w:val="28"/>
          <w:u w:val="single"/>
          <w:lang w:val="ru-RU" w:bidi="ar-SA"/>
        </w:rPr>
        <w:t xml:space="preserve">на </w:t>
      </w:r>
      <w:r w:rsidR="00C06C98" w:rsidRPr="00D67BFE">
        <w:rPr>
          <w:rFonts w:ascii="Roboto Condensed Light" w:eastAsia="Calibri" w:hAnsi="Roboto Condensed Light"/>
          <w:b/>
          <w:sz w:val="28"/>
          <w:szCs w:val="28"/>
          <w:u w:val="single"/>
          <w:lang w:val="ru-RU" w:bidi="ar-SA"/>
        </w:rPr>
        <w:t>30</w:t>
      </w:r>
      <w:r w:rsidR="0078102A" w:rsidRPr="00D67BFE">
        <w:rPr>
          <w:rFonts w:ascii="Roboto Condensed Light" w:eastAsia="Calibri" w:hAnsi="Roboto Condensed Light"/>
          <w:b/>
          <w:sz w:val="28"/>
          <w:szCs w:val="28"/>
          <w:u w:val="single"/>
          <w:lang w:val="ru-RU" w:bidi="ar-SA"/>
        </w:rPr>
        <w:t xml:space="preserve"> </w:t>
      </w:r>
      <w:r w:rsidR="00E0069D" w:rsidRPr="00D67BFE">
        <w:rPr>
          <w:rFonts w:ascii="Roboto Condensed Light" w:eastAsia="Calibri" w:hAnsi="Roboto Condensed Light"/>
          <w:b/>
          <w:sz w:val="28"/>
          <w:szCs w:val="28"/>
          <w:u w:val="single"/>
          <w:lang w:val="ru-RU" w:bidi="ar-SA"/>
        </w:rPr>
        <w:t>жовтня</w:t>
      </w:r>
      <w:r w:rsidR="0078102A" w:rsidRPr="00D67BFE">
        <w:rPr>
          <w:rFonts w:ascii="Roboto Condensed Light" w:eastAsia="Calibri" w:hAnsi="Roboto Condensed Light"/>
          <w:b/>
          <w:sz w:val="28"/>
          <w:szCs w:val="28"/>
          <w:u w:val="single"/>
          <w:lang w:val="ru-RU" w:bidi="ar-SA"/>
        </w:rPr>
        <w:t xml:space="preserve"> 2019 року</w:t>
      </w:r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у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приміщенні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Верховного Суду за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адресою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: м.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Київ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,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вул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. </w:t>
      </w:r>
      <w:proofErr w:type="spellStart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>Пилипа</w:t>
      </w:r>
      <w:proofErr w:type="spellEnd"/>
      <w:r w:rsidR="0078102A" w:rsidRPr="0078102A">
        <w:rPr>
          <w:rFonts w:ascii="Roboto Condensed Light" w:eastAsia="Calibri" w:hAnsi="Roboto Condensed Light"/>
          <w:sz w:val="28"/>
          <w:szCs w:val="28"/>
          <w:lang w:val="ru-RU" w:bidi="ar-SA"/>
        </w:rPr>
        <w:t xml:space="preserve"> Орлика, 8.</w:t>
      </w:r>
    </w:p>
    <w:p w:rsidR="00B1034C" w:rsidRDefault="00B1034C" w:rsidP="00995509">
      <w:pPr>
        <w:jc w:val="both"/>
        <w:rPr>
          <w:rFonts w:ascii="Roboto Condensed Light" w:eastAsia="Times New Roman" w:hAnsi="Roboto Condensed Light"/>
          <w:color w:val="000000"/>
          <w:sz w:val="32"/>
          <w:szCs w:val="32"/>
          <w:lang w:val="uk-UA" w:eastAsia="ru-RU" w:bidi="ar-SA"/>
        </w:rPr>
      </w:pPr>
    </w:p>
    <w:p w:rsidR="00B1034C" w:rsidRDefault="00B1034C" w:rsidP="00995509">
      <w:pPr>
        <w:jc w:val="both"/>
        <w:rPr>
          <w:rFonts w:ascii="Roboto Condensed Light" w:eastAsia="Times New Roman" w:hAnsi="Roboto Condensed Light"/>
          <w:color w:val="000000"/>
          <w:sz w:val="32"/>
          <w:szCs w:val="32"/>
          <w:lang w:val="uk-UA" w:eastAsia="ru-RU" w:bidi="ar-SA"/>
        </w:rPr>
      </w:pPr>
    </w:p>
    <w:p w:rsidR="00B1034C" w:rsidRDefault="00B1034C" w:rsidP="00995509">
      <w:pPr>
        <w:jc w:val="both"/>
        <w:rPr>
          <w:rFonts w:ascii="Roboto Condensed Light" w:eastAsia="Times New Roman" w:hAnsi="Roboto Condensed Light"/>
          <w:color w:val="000000"/>
          <w:sz w:val="32"/>
          <w:szCs w:val="32"/>
          <w:lang w:val="uk-UA" w:eastAsia="ru-RU" w:bidi="ar-SA"/>
        </w:rPr>
      </w:pPr>
    </w:p>
    <w:sectPr w:rsidR="00B1034C" w:rsidSect="005434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Condensed Light">
    <w:altName w:val="Times New Roman"/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09"/>
    <w:rsid w:val="000A0975"/>
    <w:rsid w:val="000E39F0"/>
    <w:rsid w:val="00111A96"/>
    <w:rsid w:val="00222618"/>
    <w:rsid w:val="003D4FE7"/>
    <w:rsid w:val="003E1ECA"/>
    <w:rsid w:val="003E6CE6"/>
    <w:rsid w:val="004C6BC6"/>
    <w:rsid w:val="004F422E"/>
    <w:rsid w:val="0054342E"/>
    <w:rsid w:val="005560CB"/>
    <w:rsid w:val="005674E6"/>
    <w:rsid w:val="00687B3F"/>
    <w:rsid w:val="00720E64"/>
    <w:rsid w:val="0078102A"/>
    <w:rsid w:val="00794469"/>
    <w:rsid w:val="007B4358"/>
    <w:rsid w:val="007E763D"/>
    <w:rsid w:val="00864E6F"/>
    <w:rsid w:val="008B0AB2"/>
    <w:rsid w:val="00946E6B"/>
    <w:rsid w:val="00995509"/>
    <w:rsid w:val="009F44AB"/>
    <w:rsid w:val="00B1034C"/>
    <w:rsid w:val="00B20F7E"/>
    <w:rsid w:val="00BD1B57"/>
    <w:rsid w:val="00C00598"/>
    <w:rsid w:val="00C06C98"/>
    <w:rsid w:val="00D67BFE"/>
    <w:rsid w:val="00E0069D"/>
    <w:rsid w:val="00E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E3977-E276-49BC-980E-43C9B5BD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B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1B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B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B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1B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B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1B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1B5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1B5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B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B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1B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1B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1B5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1B5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1B5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1B5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1B5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1B57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BD1B5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1B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BD1B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D1B5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D1B5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D1B57"/>
    <w:rPr>
      <w:b/>
      <w:bCs/>
    </w:rPr>
  </w:style>
  <w:style w:type="character" w:styleId="a9">
    <w:name w:val="Emphasis"/>
    <w:basedOn w:val="a0"/>
    <w:uiPriority w:val="20"/>
    <w:qFormat/>
    <w:rsid w:val="00BD1B5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D1B57"/>
    <w:rPr>
      <w:szCs w:val="32"/>
    </w:rPr>
  </w:style>
  <w:style w:type="paragraph" w:styleId="ab">
    <w:name w:val="List Paragraph"/>
    <w:basedOn w:val="a"/>
    <w:uiPriority w:val="34"/>
    <w:qFormat/>
    <w:rsid w:val="00BD1B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1B57"/>
    <w:rPr>
      <w:i/>
    </w:rPr>
  </w:style>
  <w:style w:type="character" w:customStyle="1" w:styleId="22">
    <w:name w:val="Цитата 2 Знак"/>
    <w:basedOn w:val="a0"/>
    <w:link w:val="21"/>
    <w:uiPriority w:val="29"/>
    <w:rsid w:val="00BD1B5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D1B5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D1B57"/>
    <w:rPr>
      <w:b/>
      <w:i/>
      <w:sz w:val="24"/>
    </w:rPr>
  </w:style>
  <w:style w:type="character" w:styleId="ae">
    <w:name w:val="Subtle Emphasis"/>
    <w:uiPriority w:val="19"/>
    <w:qFormat/>
    <w:rsid w:val="00BD1B5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D1B5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D1B5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D1B5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D1B5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D1B57"/>
    <w:pPr>
      <w:outlineLvl w:val="9"/>
    </w:pPr>
  </w:style>
  <w:style w:type="paragraph" w:styleId="af4">
    <w:name w:val="Normal (Web)"/>
    <w:basedOn w:val="a"/>
    <w:uiPriority w:val="99"/>
    <w:unhideWhenUsed/>
    <w:rsid w:val="0078102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SCU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ShatyloJP</dc:creator>
  <cp:lastModifiedBy>БЕЗСМЕРТНА Галина Михайлівна</cp:lastModifiedBy>
  <cp:revision>2</cp:revision>
  <cp:lastPrinted>2019-10-18T09:27:00Z</cp:lastPrinted>
  <dcterms:created xsi:type="dcterms:W3CDTF">2019-10-21T08:32:00Z</dcterms:created>
  <dcterms:modified xsi:type="dcterms:W3CDTF">2019-10-21T08:32:00Z</dcterms:modified>
</cp:coreProperties>
</file>