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0EF3" w14:textId="77777777" w:rsidR="00546D6F" w:rsidRDefault="00546D6F" w:rsidP="00546D6F">
      <w:pPr>
        <w:spacing w:after="0" w:line="240" w:lineRule="auto"/>
        <w:ind w:right="1"/>
        <w:jc w:val="center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  <w:r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ІНФОРМАЦІЯ ПРО АПАРАТ ВЕРХОВНОГО СУДУ</w:t>
      </w:r>
    </w:p>
    <w:p w14:paraId="0F6D66DC" w14:textId="58EF16E5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Відповідно до статей 155, 156 Закону України «Про судоустрій і статус суддів» організаційне забезпечення роботи</w:t>
      </w:r>
      <w:r w:rsidR="002921FC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 Верховного Суду здійснює його А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парат. </w:t>
      </w:r>
    </w:p>
    <w:p w14:paraId="730FACA8" w14:textId="489D6827" w:rsidR="00546D6F" w:rsidRPr="007172C8" w:rsidRDefault="002921FC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r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Положення про А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пар</w:t>
      </w:r>
      <w:r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ат, структура і штатний розпис А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парату Верховного Суду затверджуються Пленумом Верховного Суду за поданням Голови Верховного Суду.</w:t>
      </w:r>
    </w:p>
    <w:p w14:paraId="3B5FA5B6" w14:textId="24521C9B" w:rsidR="00546D6F" w:rsidRPr="007172C8" w:rsidRDefault="002921FC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r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Правовий статус працівників Апарату Верховного С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уду визначається Законом України «Про державну службу» з урахуванням особливостей, визначених Законом України «Про судоустрій і статус суддів».</w:t>
      </w:r>
    </w:p>
    <w:p w14:paraId="5F651A8C" w14:textId="743B675B" w:rsidR="00546D6F" w:rsidRPr="007172C8" w:rsidRDefault="002921FC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0" w:name="n1549"/>
      <w:bookmarkStart w:id="1" w:name="n1551"/>
      <w:bookmarkEnd w:id="0"/>
      <w:bookmarkEnd w:id="1"/>
      <w:r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Керівник А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парату Верховного Суду несе персональну відповідальність за належне організаційне забезпечення суду, суддів та судового процесу, функціонування Єдиної судової інформаційно-телекомунікаційної системи, інформує збори суддів про свою діяльність. </w:t>
      </w:r>
    </w:p>
    <w:p w14:paraId="44B8481F" w14:textId="416C5B16" w:rsidR="00546D6F" w:rsidRPr="007172C8" w:rsidRDefault="002921FC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2" w:name="n1553"/>
      <w:bookmarkEnd w:id="2"/>
      <w:r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Керівник А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парату </w:t>
      </w:r>
      <w:r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Верховного Суду 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призначає на посаду та</w:t>
      </w:r>
      <w:r w:rsidR="00F13185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 звільняє з посади працівників А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парату, застосовує до них заохочення та накладає дисциплінарн</w:t>
      </w:r>
      <w:r w:rsidR="00F13185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і стягнення. Добір працівників А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парату </w:t>
      </w:r>
      <w:r w:rsidR="00F13185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Верховного С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уду здійснюється на конкурсній основі, крім випадків переведення державних службовців відповідно до законодавства про державну службу.</w:t>
      </w:r>
    </w:p>
    <w:p w14:paraId="6CB3B03D" w14:textId="502BFA3E" w:rsidR="00546D6F" w:rsidRPr="007172C8" w:rsidRDefault="006578E8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</w:pPr>
      <w:r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Згідно зі статтею</w:t>
      </w:r>
      <w:r w:rsidR="00F13185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17 Закону України «Про державну службу»</w:t>
      </w:r>
      <w:r w:rsidR="00757CA7"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  <w:t xml:space="preserve"> </w:t>
      </w:r>
      <w:proofErr w:type="spellStart"/>
      <w:r w:rsidR="00757CA7"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  <w:t>керівник</w:t>
      </w:r>
      <w:proofErr w:type="spellEnd"/>
      <w:r w:rsidR="00757CA7"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  <w:t xml:space="preserve"> </w:t>
      </w:r>
      <w:proofErr w:type="spellStart"/>
      <w:r w:rsidR="00757CA7"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  <w:t>А</w:t>
      </w:r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  <w:t>парату</w:t>
      </w:r>
      <w:proofErr w:type="spellEnd"/>
      <w:r w:rsidR="00546D6F" w:rsidRPr="007172C8"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  <w:t xml:space="preserve"> Верховного Суду:</w:t>
      </w:r>
    </w:p>
    <w:p w14:paraId="447D1257" w14:textId="09AF0396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3" w:name="n256"/>
      <w:bookmarkEnd w:id="3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1) організовує планування роботи з персоналом державного органу, в тому числі організовує проведення конкурсів на зайняття посад державної служби</w:t>
      </w:r>
      <w:r w:rsidR="00757CA7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категорій «Б»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і </w:t>
      </w:r>
      <w:r w:rsidR="00757CA7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«В»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, забезпечує прозорість і об</w:t>
      </w:r>
      <w:r w:rsidR="00094FF3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’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єктивність таких конкурсів відповідно до вимог Закону України «Про державну службу»;</w:t>
      </w:r>
    </w:p>
    <w:p w14:paraId="0D3568F4" w14:textId="3A8A23D0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4" w:name="n1291"/>
      <w:bookmarkStart w:id="5" w:name="n257"/>
      <w:bookmarkEnd w:id="4"/>
      <w:bookmarkEnd w:id="5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2) забезпечує планування службової кар</w:t>
      </w:r>
      <w:r w:rsidR="00094FF3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’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єри, планове заміщення посад державної служби підготовленими фахівцями згідно з вимогами до професійної компетентності та стимулює просування по службі;</w:t>
      </w:r>
    </w:p>
    <w:p w14:paraId="550807D8" w14:textId="77777777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6" w:name="n258"/>
      <w:bookmarkEnd w:id="6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3) забезпечує своєчасне оприлюднення та передачу центральному органу виконавчої влади, що забезпечує формування та реалізує державну політику у сфері державної служби, інформації про вакантні посади державної служби з метою формування єдиного переліку вакантних посад державної служби, який оприлюднюється;</w:t>
      </w:r>
    </w:p>
    <w:p w14:paraId="3021D3F1" w14:textId="7406F608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7" w:name="n259"/>
      <w:bookmarkEnd w:id="7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4) призначає громадян України, які пройшли конкурсний відбір, на посади державної служби </w:t>
      </w:r>
      <w:r w:rsidR="006578E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категорій «Б»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і </w:t>
      </w:r>
      <w:r w:rsidR="006578E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«В»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, звільняє з таких посад відповідно до Закону України «Про державну службу»;</w:t>
      </w:r>
    </w:p>
    <w:p w14:paraId="1CCCA2AA" w14:textId="09D17CFB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8" w:name="n1292"/>
      <w:bookmarkStart w:id="9" w:name="n1293"/>
      <w:bookmarkEnd w:id="8"/>
      <w:bookmarkEnd w:id="9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4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vertAlign w:val="superscript"/>
          <w:lang w:eastAsia="uk-UA"/>
        </w:rPr>
        <w:t>1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) укладає та розриває контракти про проходження державної служби відповідно до </w:t>
      </w:r>
      <w:r w:rsidRPr="004775B9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пункту 3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частини другої статті 34 Закону України «Про державну службу» у порядку, передбаченому Кабінетом Міністрів України;</w:t>
      </w:r>
    </w:p>
    <w:p w14:paraId="71890CA0" w14:textId="19ACDFEA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0" w:name="n1294"/>
      <w:bookmarkStart w:id="11" w:name="n260"/>
      <w:bookmarkEnd w:id="10"/>
      <w:bookmarkEnd w:id="11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5) присвоює ранги державним службовцям державного органу, які займають посади державної служби </w:t>
      </w:r>
      <w:r w:rsidR="002F0A25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категорій «Б»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і </w:t>
      </w:r>
      <w:r w:rsidR="002F0A25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«В»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;</w:t>
      </w:r>
    </w:p>
    <w:p w14:paraId="31B65129" w14:textId="77777777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2" w:name="n261"/>
      <w:bookmarkEnd w:id="12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6) забезпечує підвищення кваліфікації державних службовців державного органу;</w:t>
      </w:r>
    </w:p>
    <w:p w14:paraId="3A544F43" w14:textId="1010C505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3" w:name="n262"/>
      <w:bookmarkEnd w:id="13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7) здійснює планування навчання персоналу державного органу з метою вдосконалення рівня володіння державними службовцями державною мовою, регіональною мовою або мовою національних меншин, визначеною відповідно до закону, а також іноземною мовою, яка є однією з офіційних мов Ради Європи, у 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lastRenderedPageBreak/>
        <w:t>випадках, якщо володіння такою мовою є обов</w:t>
      </w:r>
      <w:r w:rsidR="00094FF3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’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язковим відповідно до Закону</w:t>
      </w:r>
      <w:r w:rsidR="00106BF5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 України «Про державну службу»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;</w:t>
      </w:r>
    </w:p>
    <w:p w14:paraId="4F718E1D" w14:textId="77777777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4" w:name="n263"/>
      <w:bookmarkEnd w:id="14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8) здійснює контроль за дотриманням виконавської та службової дисципліни в державному органі та умов контрактів про проходження державної служби (у разі укладення);</w:t>
      </w:r>
    </w:p>
    <w:p w14:paraId="5265C108" w14:textId="0DB626B8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5" w:name="n1295"/>
      <w:bookmarkStart w:id="16" w:name="n264"/>
      <w:bookmarkEnd w:id="15"/>
      <w:bookmarkEnd w:id="16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9) розглядає скарги на дії або бездіяльність державних службовців, які займають посади державної служби </w:t>
      </w:r>
      <w:r w:rsidR="00647F89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категорій «Б»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і </w:t>
      </w:r>
      <w:r w:rsidR="00647F89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«В»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;</w:t>
      </w:r>
    </w:p>
    <w:p w14:paraId="24AB2939" w14:textId="0C492BBD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7" w:name="n265"/>
      <w:bookmarkEnd w:id="17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10) приймає у межах наданих повноважень рішення про заохочення та притягнення до дисциплінарної відповідальності державних службовців, які займають посади державної служби </w:t>
      </w:r>
      <w:r w:rsidR="00647F89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категорій «Б»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 і </w:t>
      </w:r>
      <w:r w:rsidR="00647F89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«В»</w:t>
      </w:r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;</w:t>
      </w:r>
    </w:p>
    <w:p w14:paraId="555936F6" w14:textId="77777777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8" w:name="n266"/>
      <w:bookmarkEnd w:id="18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11) виконує функції роботодавця стосовно працівників державного органу, які не є державними службовцями;</w:t>
      </w:r>
    </w:p>
    <w:p w14:paraId="5A9E719A" w14:textId="77777777" w:rsidR="00546D6F" w:rsidRPr="007172C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19" w:name="n267"/>
      <w:bookmarkEnd w:id="19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12) створює належні для роботи умови та їх матеріально-технічне забезпечення;</w:t>
      </w:r>
    </w:p>
    <w:p w14:paraId="0B7912EA" w14:textId="77777777" w:rsidR="00546D6F" w:rsidRPr="002774A8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  <w:bookmarkStart w:id="20" w:name="n268"/>
      <w:bookmarkEnd w:id="20"/>
      <w:r w:rsidRPr="007172C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 xml:space="preserve">13) здійснює інші повноваження відповідно до Закону України «Про державну </w:t>
      </w:r>
      <w:r w:rsidRPr="002774A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службу»</w:t>
      </w:r>
      <w:r w:rsidRPr="002774A8">
        <w:rPr>
          <w:rFonts w:ascii="Roboto Condensed Light" w:eastAsia="Times New Roman" w:hAnsi="Roboto Condensed Light" w:cs="Arial CYR"/>
          <w:bCs/>
          <w:sz w:val="28"/>
          <w:szCs w:val="28"/>
          <w:lang w:val="ru-RU" w:eastAsia="uk-UA"/>
        </w:rPr>
        <w:t xml:space="preserve"> </w:t>
      </w:r>
      <w:r w:rsidRPr="002774A8"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  <w:t>та інших законів України.</w:t>
      </w:r>
    </w:p>
    <w:p w14:paraId="10160323" w14:textId="25C33EE8" w:rsidR="002774A8" w:rsidRPr="002774A8" w:rsidRDefault="002774A8" w:rsidP="00B16CDA">
      <w:pPr>
        <w:pStyle w:val="a3"/>
        <w:spacing w:before="0" w:beforeAutospacing="0" w:after="0" w:afterAutospacing="0"/>
        <w:ind w:firstLine="709"/>
        <w:jc w:val="both"/>
        <w:rPr>
          <w:rFonts w:ascii="Roboto Condensed Light" w:hAnsi="Roboto Condensed Light"/>
          <w:sz w:val="28"/>
          <w:szCs w:val="28"/>
        </w:rPr>
      </w:pPr>
      <w:r w:rsidRPr="002774A8">
        <w:rPr>
          <w:rFonts w:ascii="Roboto Condensed Light" w:hAnsi="Roboto Condensed Light"/>
          <w:sz w:val="28"/>
          <w:szCs w:val="28"/>
        </w:rPr>
        <w:t xml:space="preserve">Керівництво роботою Апарату </w:t>
      </w:r>
      <w:r w:rsidR="00B16CDA">
        <w:rPr>
          <w:rFonts w:ascii="Roboto Condensed Light" w:hAnsi="Roboto Condensed Light"/>
          <w:sz w:val="28"/>
          <w:szCs w:val="28"/>
        </w:rPr>
        <w:t xml:space="preserve">Верховного Суду </w:t>
      </w:r>
      <w:r w:rsidRPr="002774A8">
        <w:rPr>
          <w:rFonts w:ascii="Roboto Condensed Light" w:hAnsi="Roboto Condensed Light"/>
          <w:sz w:val="28"/>
          <w:szCs w:val="28"/>
        </w:rPr>
        <w:t xml:space="preserve">здійснює його керівник. Керівник Апарату </w:t>
      </w:r>
      <w:r w:rsidR="008A0C8E">
        <w:rPr>
          <w:rFonts w:ascii="Roboto Condensed Light" w:hAnsi="Roboto Condensed Light"/>
          <w:sz w:val="28"/>
          <w:szCs w:val="28"/>
        </w:rPr>
        <w:t xml:space="preserve">Верховного Суду </w:t>
      </w:r>
      <w:r w:rsidRPr="002774A8">
        <w:rPr>
          <w:rFonts w:ascii="Roboto Condensed Light" w:hAnsi="Roboto Condensed Light"/>
          <w:sz w:val="28"/>
          <w:szCs w:val="28"/>
        </w:rPr>
        <w:t xml:space="preserve">має першого заступника та заступників. Заступники керівника Апарату </w:t>
      </w:r>
      <w:r w:rsidR="008A0C8E">
        <w:rPr>
          <w:rFonts w:ascii="Roboto Condensed Light" w:hAnsi="Roboto Condensed Light"/>
          <w:sz w:val="28"/>
          <w:szCs w:val="28"/>
        </w:rPr>
        <w:t xml:space="preserve">Верховного Суду </w:t>
      </w:r>
      <w:r w:rsidRPr="002774A8">
        <w:rPr>
          <w:rFonts w:ascii="Roboto Condensed Light" w:hAnsi="Roboto Condensed Light"/>
          <w:sz w:val="28"/>
          <w:szCs w:val="28"/>
        </w:rPr>
        <w:t>очолюють структурні підрозділи Апарату, які здійснюють організаційне забезпечення діяльності касаційних судів (секретаріати).</w:t>
      </w:r>
    </w:p>
    <w:p w14:paraId="76604653" w14:textId="66DC6C19" w:rsidR="002774A8" w:rsidRPr="002774A8" w:rsidRDefault="002774A8" w:rsidP="00B16CDA">
      <w:pPr>
        <w:pStyle w:val="a3"/>
        <w:spacing w:before="0" w:beforeAutospacing="0" w:after="0" w:afterAutospacing="0"/>
        <w:ind w:firstLine="709"/>
        <w:jc w:val="both"/>
        <w:rPr>
          <w:rFonts w:ascii="Roboto Condensed Light" w:hAnsi="Roboto Condensed Light"/>
          <w:sz w:val="28"/>
          <w:szCs w:val="28"/>
        </w:rPr>
      </w:pPr>
      <w:r w:rsidRPr="002774A8">
        <w:rPr>
          <w:rFonts w:ascii="Roboto Condensed Light" w:hAnsi="Roboto Condensed Light"/>
          <w:sz w:val="28"/>
          <w:szCs w:val="28"/>
        </w:rPr>
        <w:t>Розподіл обов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Pr="002774A8">
        <w:rPr>
          <w:rFonts w:ascii="Roboto Condensed Light" w:hAnsi="Roboto Condensed Light"/>
          <w:sz w:val="28"/>
          <w:szCs w:val="28"/>
        </w:rPr>
        <w:t>язків між керівником Апарату</w:t>
      </w:r>
      <w:r w:rsidR="00430BBB">
        <w:rPr>
          <w:rFonts w:ascii="Roboto Condensed Light" w:hAnsi="Roboto Condensed Light"/>
          <w:sz w:val="28"/>
          <w:szCs w:val="28"/>
        </w:rPr>
        <w:t xml:space="preserve"> Верховного Суду</w:t>
      </w:r>
      <w:r w:rsidRPr="002774A8">
        <w:rPr>
          <w:rFonts w:ascii="Roboto Condensed Light" w:hAnsi="Roboto Condensed Light"/>
          <w:sz w:val="28"/>
          <w:szCs w:val="28"/>
        </w:rPr>
        <w:t>, його першим заступником та заступниками керівника Апарату – керівниками секретаріатів касаційних судів здійснюється керівником Апарату за погодженням із Головою Верховного Суду, головами касаційних судів.</w:t>
      </w:r>
    </w:p>
    <w:p w14:paraId="308D7E87" w14:textId="77777777" w:rsidR="002774A8" w:rsidRDefault="002774A8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</w:p>
    <w:p w14:paraId="5CED879C" w14:textId="77777777" w:rsidR="00546D6F" w:rsidRDefault="00546D6F" w:rsidP="00546D6F">
      <w:pPr>
        <w:spacing w:after="0" w:line="240" w:lineRule="auto"/>
        <w:ind w:right="1" w:firstLine="751"/>
        <w:jc w:val="both"/>
        <w:rPr>
          <w:rFonts w:ascii="Roboto Condensed Light" w:eastAsia="Times New Roman" w:hAnsi="Roboto Condensed Light" w:cs="Arial CYR"/>
          <w:bCs/>
          <w:sz w:val="28"/>
          <w:szCs w:val="28"/>
          <w:lang w:eastAsia="uk-UA"/>
        </w:rPr>
      </w:pPr>
    </w:p>
    <w:p w14:paraId="591F0AD1" w14:textId="3D7B7D6A" w:rsidR="00546D6F" w:rsidRPr="007172C8" w:rsidRDefault="006762AB" w:rsidP="00546D6F">
      <w:pPr>
        <w:spacing w:after="0" w:line="240" w:lineRule="auto"/>
        <w:ind w:right="1"/>
        <w:jc w:val="center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  <w:r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ОСНОВНІ ЗАВДАННЯ</w:t>
      </w:r>
      <w:r w:rsidR="00546D6F" w:rsidRPr="007172C8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 xml:space="preserve"> САМОСТІЙНИХ СТРУКТУРНИХ ПІДРОЗДІЛІВ</w:t>
      </w:r>
    </w:p>
    <w:p w14:paraId="16EED09D" w14:textId="05C90A87" w:rsidR="00546D6F" w:rsidRDefault="006762AB" w:rsidP="00546D6F">
      <w:pPr>
        <w:spacing w:after="0" w:line="240" w:lineRule="auto"/>
        <w:ind w:right="1"/>
        <w:jc w:val="center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  <w:r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АПАРАТУ ВЕРХОВНОГО СУДУ</w:t>
      </w:r>
    </w:p>
    <w:p w14:paraId="3AC5A902" w14:textId="77777777" w:rsidR="00546D6F" w:rsidRPr="007172C8" w:rsidRDefault="00546D6F" w:rsidP="00546D6F">
      <w:pPr>
        <w:spacing w:after="0" w:line="240" w:lineRule="auto"/>
        <w:ind w:right="1"/>
        <w:jc w:val="center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</w:p>
    <w:p w14:paraId="7266BC28" w14:textId="077B923D" w:rsidR="005D02F6" w:rsidRPr="006F21D7" w:rsidRDefault="005D02F6" w:rsidP="00546D6F">
      <w:pPr>
        <w:pStyle w:val="a3"/>
        <w:spacing w:before="0" w:beforeAutospacing="0" w:after="0" w:afterAutospacing="0"/>
        <w:jc w:val="both"/>
        <w:rPr>
          <w:rStyle w:val="a4"/>
          <w:rFonts w:ascii="Roboto Condensed Light" w:hAnsi="Roboto Condensed Light"/>
          <w:sz w:val="28"/>
          <w:szCs w:val="28"/>
        </w:rPr>
      </w:pPr>
      <w:r w:rsidRPr="006F21D7">
        <w:rPr>
          <w:rStyle w:val="a4"/>
          <w:rFonts w:ascii="Roboto Condensed Light" w:hAnsi="Roboto Condensed Light"/>
          <w:sz w:val="28"/>
          <w:szCs w:val="28"/>
        </w:rPr>
        <w:t>Управління забезпечення діяльності керівництва Верховного Суду</w:t>
      </w:r>
      <w:r w:rsidR="00DE718E">
        <w:rPr>
          <w:rStyle w:val="a4"/>
          <w:rFonts w:ascii="Roboto Condensed Light" w:hAnsi="Roboto Condensed Light"/>
          <w:sz w:val="28"/>
          <w:szCs w:val="28"/>
        </w:rPr>
        <w:t>:</w:t>
      </w:r>
    </w:p>
    <w:p w14:paraId="3E867EA4" w14:textId="1542377A" w:rsidR="005D02F6" w:rsidRPr="006F21D7" w:rsidRDefault="00DE718E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1) о</w:t>
      </w:r>
      <w:r w:rsidR="005D02F6" w:rsidRPr="006F21D7">
        <w:rPr>
          <w:rFonts w:ascii="Roboto Condensed Light" w:hAnsi="Roboto Condensed Light"/>
          <w:sz w:val="28"/>
          <w:szCs w:val="28"/>
        </w:rPr>
        <w:t>рганізаційне</w:t>
      </w:r>
      <w:r w:rsidR="0057012A">
        <w:rPr>
          <w:rFonts w:ascii="Roboto Condensed Light" w:hAnsi="Roboto Condensed Light"/>
          <w:sz w:val="28"/>
          <w:szCs w:val="28"/>
        </w:rPr>
        <w:t xml:space="preserve">, експертно-аналітичне, консультативне, інформаційне та інше забезпечення здійснення керівництвом </w:t>
      </w:r>
      <w:r w:rsidR="005D02F6" w:rsidRPr="006F21D7">
        <w:rPr>
          <w:rFonts w:ascii="Roboto Condensed Light" w:hAnsi="Roboto Condensed Light"/>
          <w:sz w:val="28"/>
          <w:szCs w:val="28"/>
        </w:rPr>
        <w:t>Верховного Суду</w:t>
      </w:r>
      <w:r w:rsidR="0057012A">
        <w:rPr>
          <w:rFonts w:ascii="Roboto Condensed Light" w:hAnsi="Roboto Condensed Light"/>
          <w:sz w:val="28"/>
          <w:szCs w:val="28"/>
        </w:rPr>
        <w:t xml:space="preserve"> своїх повноважень, передбачених Законом </w:t>
      </w:r>
      <w:r w:rsidR="005D02F6" w:rsidRPr="006F21D7">
        <w:rPr>
          <w:rFonts w:ascii="Roboto Condensed Light" w:hAnsi="Roboto Condensed Light"/>
          <w:sz w:val="28"/>
          <w:szCs w:val="28"/>
        </w:rPr>
        <w:t>України «Про судоустрій і статус суддів»</w:t>
      </w:r>
      <w:r w:rsidR="007B54CB">
        <w:rPr>
          <w:rFonts w:ascii="Roboto Condensed Light" w:hAnsi="Roboto Condensed Light"/>
          <w:sz w:val="28"/>
          <w:szCs w:val="28"/>
        </w:rPr>
        <w:t>, Положенням про а</w:t>
      </w:r>
      <w:r w:rsidR="0057012A">
        <w:rPr>
          <w:rFonts w:ascii="Roboto Condensed Light" w:hAnsi="Roboto Condensed Light"/>
          <w:sz w:val="28"/>
          <w:szCs w:val="28"/>
        </w:rPr>
        <w:t>парат</w:t>
      </w:r>
      <w:r w:rsidR="007B54CB">
        <w:rPr>
          <w:rFonts w:ascii="Roboto Condensed Light" w:hAnsi="Roboto Condensed Light"/>
          <w:sz w:val="28"/>
          <w:szCs w:val="28"/>
        </w:rPr>
        <w:t xml:space="preserve"> Верховного Суду</w:t>
      </w:r>
      <w:r w:rsidR="00471258">
        <w:rPr>
          <w:rFonts w:ascii="Roboto Condensed Light" w:hAnsi="Roboto Condensed Light"/>
          <w:sz w:val="28"/>
          <w:szCs w:val="28"/>
        </w:rPr>
        <w:t>;</w:t>
      </w:r>
    </w:p>
    <w:p w14:paraId="42864DCD" w14:textId="768CD185" w:rsidR="0057012A" w:rsidRDefault="00EE478D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2</w:t>
      </w:r>
      <w:r w:rsidR="00471258">
        <w:rPr>
          <w:rFonts w:ascii="Roboto Condensed Light" w:hAnsi="Roboto Condensed Light"/>
          <w:sz w:val="28"/>
          <w:szCs w:val="28"/>
        </w:rPr>
        <w:t>) о</w:t>
      </w:r>
      <w:r w:rsidR="005D02F6" w:rsidRPr="006F21D7">
        <w:rPr>
          <w:rFonts w:ascii="Roboto Condensed Light" w:hAnsi="Roboto Condensed Light"/>
          <w:sz w:val="28"/>
          <w:szCs w:val="28"/>
        </w:rPr>
        <w:t>рганізаційне забезпечення взаємодії керівни</w:t>
      </w:r>
      <w:r w:rsidR="0057012A">
        <w:rPr>
          <w:rFonts w:ascii="Roboto Condensed Light" w:hAnsi="Roboto Condensed Light"/>
          <w:sz w:val="28"/>
          <w:szCs w:val="28"/>
        </w:rPr>
        <w:t>цтва Верховного</w:t>
      </w:r>
      <w:r w:rsidR="005D02F6" w:rsidRPr="006F21D7">
        <w:rPr>
          <w:rFonts w:ascii="Roboto Condensed Light" w:hAnsi="Roboto Condensed Light"/>
          <w:sz w:val="28"/>
          <w:szCs w:val="28"/>
        </w:rPr>
        <w:t xml:space="preserve"> Суду </w:t>
      </w:r>
      <w:r w:rsidR="0057012A">
        <w:rPr>
          <w:rFonts w:ascii="Roboto Condensed Light" w:hAnsi="Roboto Condensed Light"/>
          <w:sz w:val="28"/>
          <w:szCs w:val="28"/>
        </w:rPr>
        <w:t>з</w:t>
      </w:r>
      <w:r w:rsidR="005D02F6" w:rsidRPr="006F21D7">
        <w:rPr>
          <w:rFonts w:ascii="Roboto Condensed Light" w:hAnsi="Roboto Condensed Light"/>
          <w:sz w:val="28"/>
          <w:szCs w:val="28"/>
        </w:rPr>
        <w:t xml:space="preserve">і </w:t>
      </w:r>
      <w:r w:rsidR="0057012A">
        <w:rPr>
          <w:rFonts w:ascii="Roboto Condensed Light" w:hAnsi="Roboto Condensed Light"/>
          <w:sz w:val="28"/>
          <w:szCs w:val="28"/>
        </w:rPr>
        <w:t>структурними підрозділами Апарату; Верховною Радою України</w:t>
      </w:r>
      <w:r>
        <w:rPr>
          <w:rFonts w:ascii="Roboto Condensed Light" w:hAnsi="Roboto Condensed Light"/>
          <w:sz w:val="28"/>
          <w:szCs w:val="28"/>
        </w:rPr>
        <w:t>, Офісом Президента України, Кабінетом Міністрів України,</w:t>
      </w:r>
      <w:r w:rsidR="0057012A">
        <w:rPr>
          <w:rFonts w:ascii="Roboto Condensed Light" w:hAnsi="Roboto Condensed Light"/>
          <w:sz w:val="28"/>
          <w:szCs w:val="28"/>
        </w:rPr>
        <w:t xml:space="preserve"> Конституційним Судом України; судами загальної юрисдикції; органами суддівського самоврядування; ор</w:t>
      </w:r>
      <w:r w:rsidR="00DE718E">
        <w:rPr>
          <w:rFonts w:ascii="Roboto Condensed Light" w:hAnsi="Roboto Condensed Light"/>
          <w:sz w:val="28"/>
          <w:szCs w:val="28"/>
        </w:rPr>
        <w:t>ганами місцевого самоврядування;</w:t>
      </w:r>
      <w:r w:rsidR="0057012A">
        <w:rPr>
          <w:rFonts w:ascii="Roboto Condensed Light" w:hAnsi="Roboto Condensed Light"/>
          <w:sz w:val="28"/>
          <w:szCs w:val="28"/>
        </w:rPr>
        <w:t xml:space="preserve"> іншими державними органами та недержав</w:t>
      </w:r>
      <w:r w:rsidR="00471258">
        <w:rPr>
          <w:rFonts w:ascii="Roboto Condensed Light" w:hAnsi="Roboto Condensed Light"/>
          <w:sz w:val="28"/>
          <w:szCs w:val="28"/>
        </w:rPr>
        <w:t>ними установами й організаціями;</w:t>
      </w:r>
    </w:p>
    <w:p w14:paraId="639E94AE" w14:textId="4FD2F493" w:rsidR="005D02F6" w:rsidRPr="006F21D7" w:rsidRDefault="00EE478D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3) </w:t>
      </w:r>
      <w:r w:rsidR="00471258">
        <w:rPr>
          <w:rFonts w:ascii="Roboto Condensed Light" w:hAnsi="Roboto Condensed Light"/>
          <w:sz w:val="28"/>
          <w:szCs w:val="28"/>
        </w:rPr>
        <w:t>з</w:t>
      </w:r>
      <w:r w:rsidR="005D02F6" w:rsidRPr="006F21D7">
        <w:rPr>
          <w:rFonts w:ascii="Roboto Condensed Light" w:hAnsi="Roboto Condensed Light"/>
          <w:sz w:val="28"/>
          <w:szCs w:val="28"/>
        </w:rPr>
        <w:t>абезпечення діяльності Пленуму Верховного Суду та Науково-консультативної ради при Верховному Суді.</w:t>
      </w:r>
    </w:p>
    <w:p w14:paraId="35C3A989" w14:textId="77777777" w:rsidR="005D02F6" w:rsidRPr="006F21D7" w:rsidRDefault="005D02F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</w:p>
    <w:p w14:paraId="2990FD0E" w14:textId="50BBE4E4" w:rsidR="005D02F6" w:rsidRPr="006F21D7" w:rsidRDefault="005D02F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6F21D7">
        <w:rPr>
          <w:rFonts w:ascii="Roboto Condensed Light" w:hAnsi="Roboto Condensed Light"/>
          <w:b/>
          <w:bCs/>
          <w:sz w:val="28"/>
          <w:szCs w:val="28"/>
        </w:rPr>
        <w:t>Відділ внутрішнього аудиту</w:t>
      </w:r>
    </w:p>
    <w:p w14:paraId="10264188" w14:textId="7D208A89" w:rsidR="005D02F6" w:rsidRPr="006F21D7" w:rsidRDefault="009A6A7B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lastRenderedPageBreak/>
        <w:t>Н</w:t>
      </w:r>
      <w:r w:rsidR="005D02F6" w:rsidRPr="006F21D7">
        <w:rPr>
          <w:rFonts w:ascii="Roboto Condensed Light" w:hAnsi="Roboto Condensed Light"/>
          <w:sz w:val="28"/>
          <w:szCs w:val="28"/>
        </w:rPr>
        <w:t>адання керівництву об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5D02F6" w:rsidRPr="006F21D7">
        <w:rPr>
          <w:rFonts w:ascii="Roboto Condensed Light" w:hAnsi="Roboto Condensed Light"/>
          <w:sz w:val="28"/>
          <w:szCs w:val="28"/>
        </w:rPr>
        <w:t xml:space="preserve">єктивних і незалежних висновків та </w:t>
      </w:r>
      <w:r w:rsidR="005D02F6" w:rsidRPr="009A6A7B">
        <w:rPr>
          <w:rFonts w:ascii="Roboto Condensed Light" w:hAnsi="Roboto Condensed Light"/>
          <w:sz w:val="28"/>
          <w:szCs w:val="28"/>
        </w:rPr>
        <w:t>рекомендацій щодо:</w:t>
      </w:r>
    </w:p>
    <w:p w14:paraId="26ACB4F5" w14:textId="0A6AB30B" w:rsidR="005D02F6" w:rsidRPr="006F21D7" w:rsidRDefault="009A6A7B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</w:t>
      </w:r>
      <w:r w:rsidR="005D02F6" w:rsidRPr="006F21D7">
        <w:rPr>
          <w:rFonts w:ascii="Roboto Condensed Light" w:hAnsi="Roboto Condensed Light"/>
          <w:sz w:val="28"/>
          <w:szCs w:val="28"/>
        </w:rPr>
        <w:t xml:space="preserve">) функціонування </w:t>
      </w:r>
      <w:r w:rsidR="008D6112">
        <w:rPr>
          <w:rFonts w:ascii="Roboto Condensed Light" w:hAnsi="Roboto Condensed Light"/>
          <w:sz w:val="28"/>
          <w:szCs w:val="28"/>
        </w:rPr>
        <w:t xml:space="preserve">системи внутрішнього контролю в </w:t>
      </w:r>
      <w:r w:rsidR="005D02F6" w:rsidRPr="006F21D7">
        <w:rPr>
          <w:rFonts w:ascii="Roboto Condensed Light" w:hAnsi="Roboto Condensed Light"/>
          <w:sz w:val="28"/>
          <w:szCs w:val="28"/>
        </w:rPr>
        <w:t>Суді та її вдосконалення;</w:t>
      </w:r>
    </w:p>
    <w:p w14:paraId="4AA6D779" w14:textId="54022495" w:rsidR="005D02F6" w:rsidRPr="006F21D7" w:rsidRDefault="009A6A7B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2</w:t>
      </w:r>
      <w:r w:rsidR="005D02F6" w:rsidRPr="006F21D7">
        <w:rPr>
          <w:rFonts w:ascii="Roboto Condensed Light" w:hAnsi="Roboto Condensed Light"/>
          <w:sz w:val="28"/>
          <w:szCs w:val="28"/>
        </w:rPr>
        <w:t>) удосконалення системи управління в Суді;</w:t>
      </w:r>
    </w:p>
    <w:p w14:paraId="7DA506D5" w14:textId="5504B2F8" w:rsidR="005D02F6" w:rsidRPr="006F21D7" w:rsidRDefault="009A6A7B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3</w:t>
      </w:r>
      <w:r w:rsidR="005D02F6" w:rsidRPr="006F21D7">
        <w:rPr>
          <w:rFonts w:ascii="Roboto Condensed Light" w:hAnsi="Roboto Condensed Light"/>
          <w:sz w:val="28"/>
          <w:szCs w:val="28"/>
        </w:rPr>
        <w:t>) запобігання фактам незаконного, неефективного та нерезультативного використання бюджетних коштів та інших активів;</w:t>
      </w:r>
    </w:p>
    <w:p w14:paraId="3F041D54" w14:textId="74BF6ECA" w:rsidR="005D02F6" w:rsidRPr="006F21D7" w:rsidRDefault="009A6A7B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4</w:t>
      </w:r>
      <w:r w:rsidR="005D02F6" w:rsidRPr="006F21D7">
        <w:rPr>
          <w:rFonts w:ascii="Roboto Condensed Light" w:hAnsi="Roboto Condensed Light"/>
          <w:sz w:val="28"/>
          <w:szCs w:val="28"/>
        </w:rPr>
        <w:t>) запобігання виникненню помилок чи інших недоліків у діяльності Суду, його структурних підрозділів, розпорядників нижчого рівня, підприємств – одержувачів бюджетних коштів та підприємств, що належать до сфери управління Суду.</w:t>
      </w:r>
    </w:p>
    <w:p w14:paraId="4C165777" w14:textId="77777777" w:rsidR="005D02F6" w:rsidRPr="006F21D7" w:rsidRDefault="005D02F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</w:p>
    <w:p w14:paraId="5FDE3244" w14:textId="02EA5B6B" w:rsidR="005D02F6" w:rsidRPr="006F21D7" w:rsidRDefault="005D02F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6F21D7">
        <w:rPr>
          <w:rFonts w:ascii="Roboto Condensed Light" w:hAnsi="Roboto Condensed Light"/>
          <w:b/>
          <w:bCs/>
          <w:sz w:val="28"/>
          <w:szCs w:val="28"/>
        </w:rPr>
        <w:t>Відділ міжнародно-правової взаємодії</w:t>
      </w:r>
      <w:r w:rsidR="00AA7AF3">
        <w:rPr>
          <w:rFonts w:ascii="Roboto Condensed Light" w:hAnsi="Roboto Condensed Light"/>
          <w:b/>
          <w:bCs/>
          <w:sz w:val="28"/>
          <w:szCs w:val="28"/>
        </w:rPr>
        <w:t>:</w:t>
      </w:r>
    </w:p>
    <w:p w14:paraId="584763A8" w14:textId="2B17C45C" w:rsidR="005D02F6" w:rsidRPr="006F21D7" w:rsidRDefault="00AA7AF3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1) з</w:t>
      </w:r>
      <w:r w:rsidR="005D02F6" w:rsidRPr="006F21D7">
        <w:rPr>
          <w:rFonts w:ascii="Roboto Condensed Light" w:hAnsi="Roboto Condensed Light"/>
          <w:sz w:val="28"/>
          <w:szCs w:val="28"/>
        </w:rPr>
        <w:t>дійснення організаційних заходів, пов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5D02F6" w:rsidRPr="006F21D7">
        <w:rPr>
          <w:rFonts w:ascii="Roboto Condensed Light" w:hAnsi="Roboto Condensed Light"/>
          <w:sz w:val="28"/>
          <w:szCs w:val="28"/>
        </w:rPr>
        <w:t>язаних з представленням Суду Головою Верховного Суду у зносинах із</w:t>
      </w:r>
      <w:r>
        <w:rPr>
          <w:rFonts w:ascii="Roboto Condensed Light" w:hAnsi="Roboto Condensed Light"/>
          <w:sz w:val="28"/>
          <w:szCs w:val="28"/>
        </w:rPr>
        <w:t xml:space="preserve"> судовими органами інших держав;</w:t>
      </w:r>
    </w:p>
    <w:p w14:paraId="45C71327" w14:textId="043663D2" w:rsidR="005D02F6" w:rsidRPr="006F21D7" w:rsidRDefault="00DC085E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2) р</w:t>
      </w:r>
      <w:r w:rsidR="005D02F6" w:rsidRPr="006F21D7">
        <w:rPr>
          <w:rFonts w:ascii="Roboto Condensed Light" w:hAnsi="Roboto Condensed Light"/>
          <w:sz w:val="28"/>
          <w:szCs w:val="28"/>
        </w:rPr>
        <w:t>озробка пропозицій щодо розвитку зв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5D02F6" w:rsidRPr="006F21D7">
        <w:rPr>
          <w:rFonts w:ascii="Roboto Condensed Light" w:hAnsi="Roboto Condensed Light"/>
          <w:sz w:val="28"/>
          <w:szCs w:val="28"/>
        </w:rPr>
        <w:t>язків із судовими органами інших держ</w:t>
      </w:r>
      <w:r>
        <w:rPr>
          <w:rFonts w:ascii="Roboto Condensed Light" w:hAnsi="Roboto Condensed Light"/>
          <w:sz w:val="28"/>
          <w:szCs w:val="28"/>
        </w:rPr>
        <w:t>ав і міжнародними організаціями;</w:t>
      </w:r>
    </w:p>
    <w:p w14:paraId="01368C6C" w14:textId="308D2C94" w:rsidR="005D02F6" w:rsidRPr="006F21D7" w:rsidRDefault="00DC085E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3) р</w:t>
      </w:r>
      <w:r w:rsidR="005D02F6" w:rsidRPr="006F21D7">
        <w:rPr>
          <w:rFonts w:ascii="Roboto Condensed Light" w:hAnsi="Roboto Condensed Light"/>
          <w:sz w:val="28"/>
          <w:szCs w:val="28"/>
        </w:rPr>
        <w:t>озробка пропозицій щодо залучення міжнародної технічної допомоги для розв</w:t>
      </w:r>
      <w:r w:rsidR="00914B39">
        <w:rPr>
          <w:rFonts w:ascii="Roboto Condensed Light" w:hAnsi="Roboto Condensed Light"/>
          <w:sz w:val="28"/>
          <w:szCs w:val="28"/>
        </w:rPr>
        <w:t>итку системи судоустрою України;</w:t>
      </w:r>
    </w:p>
    <w:p w14:paraId="24B5C921" w14:textId="0D0E6C98" w:rsidR="005D02F6" w:rsidRPr="006F21D7" w:rsidRDefault="00914B39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4) о</w:t>
      </w:r>
      <w:r w:rsidR="005D02F6" w:rsidRPr="006F21D7">
        <w:rPr>
          <w:rFonts w:ascii="Roboto Condensed Light" w:hAnsi="Roboto Condensed Light"/>
          <w:sz w:val="28"/>
          <w:szCs w:val="28"/>
        </w:rPr>
        <w:t>рганізація міжнародних заходів та зустрічей за участі в них керівництва та працівників Суду.</w:t>
      </w:r>
    </w:p>
    <w:p w14:paraId="00DF6281" w14:textId="77777777" w:rsidR="005D02F6" w:rsidRPr="006F21D7" w:rsidRDefault="005D02F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</w:p>
    <w:p w14:paraId="0E593214" w14:textId="7D68BB69" w:rsidR="005D02F6" w:rsidRPr="006F21D7" w:rsidRDefault="006F21D7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6F21D7">
        <w:rPr>
          <w:rFonts w:ascii="Roboto Condensed Light" w:hAnsi="Roboto Condensed Light"/>
          <w:b/>
          <w:bCs/>
          <w:sz w:val="28"/>
          <w:szCs w:val="28"/>
        </w:rPr>
        <w:t>Відділ загального документообігу (канцелярія)</w:t>
      </w:r>
      <w:r w:rsidR="00914B39">
        <w:rPr>
          <w:rFonts w:ascii="Roboto Condensed Light" w:hAnsi="Roboto Condensed Light"/>
          <w:b/>
          <w:bCs/>
          <w:sz w:val="28"/>
          <w:szCs w:val="28"/>
        </w:rPr>
        <w:t>:</w:t>
      </w:r>
    </w:p>
    <w:p w14:paraId="2EDE6329" w14:textId="5F36492C" w:rsidR="006F21D7" w:rsidRPr="006F21D7" w:rsidRDefault="00914B39" w:rsidP="00546D6F">
      <w:pPr>
        <w:spacing w:after="0" w:line="240" w:lineRule="auto"/>
        <w:ind w:right="1"/>
        <w:jc w:val="both"/>
        <w:rPr>
          <w:rFonts w:ascii="Roboto Condensed Light" w:hAnsi="Roboto Condensed Light" w:cs="Times New Roman"/>
          <w:sz w:val="28"/>
          <w:szCs w:val="28"/>
        </w:rPr>
      </w:pPr>
      <w:r>
        <w:rPr>
          <w:rFonts w:ascii="Roboto Condensed Light" w:hAnsi="Roboto Condensed Light" w:cs="Times New Roman"/>
          <w:sz w:val="28"/>
          <w:szCs w:val="28"/>
        </w:rPr>
        <w:t>1) о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>рганізація роботи з документами, правильність їх оформлення та своєчасність проходження, приймання, опрацювання та доставка кореспонденції адр</w:t>
      </w:r>
      <w:r w:rsidR="00C717DD">
        <w:rPr>
          <w:rFonts w:ascii="Roboto Condensed Light" w:hAnsi="Roboto Condensed Light" w:cs="Times New Roman"/>
          <w:sz w:val="28"/>
          <w:szCs w:val="28"/>
        </w:rPr>
        <w:t>есатам – суддям та працівникам А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>парату, експедиційна обробка, обробка та реєстрація документів, що надійшли на поштову адресу та офіційну ел</w:t>
      </w:r>
      <w:r w:rsidR="00E7199D">
        <w:rPr>
          <w:rFonts w:ascii="Roboto Condensed Light" w:hAnsi="Roboto Condensed Light" w:cs="Times New Roman"/>
          <w:sz w:val="28"/>
          <w:szCs w:val="28"/>
        </w:rPr>
        <w:t>ектронну адресу Верховного Суду;</w:t>
      </w:r>
    </w:p>
    <w:p w14:paraId="248EE853" w14:textId="28E44132" w:rsidR="006F21D7" w:rsidRPr="006F21D7" w:rsidRDefault="00E7199D" w:rsidP="00546D6F">
      <w:pPr>
        <w:spacing w:after="0" w:line="240" w:lineRule="auto"/>
        <w:ind w:right="1"/>
        <w:jc w:val="both"/>
        <w:rPr>
          <w:rFonts w:ascii="Roboto Condensed Light" w:hAnsi="Roboto Condensed Light" w:cs="Times New Roman"/>
          <w:sz w:val="28"/>
          <w:szCs w:val="28"/>
        </w:rPr>
      </w:pPr>
      <w:r>
        <w:rPr>
          <w:rFonts w:ascii="Roboto Condensed Light" w:hAnsi="Roboto Condensed Light" w:cs="Times New Roman"/>
          <w:sz w:val="28"/>
          <w:szCs w:val="28"/>
        </w:rPr>
        <w:t>2) з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 xml:space="preserve">дійснення контролю за своєчасним розглядом документів, що надходять для виконання, наказів, розпоряджень, протокольних та </w:t>
      </w:r>
      <w:r w:rsidR="00E76C66">
        <w:rPr>
          <w:rFonts w:ascii="Roboto Condensed Light" w:hAnsi="Roboto Condensed Light" w:cs="Times New Roman"/>
          <w:sz w:val="28"/>
          <w:szCs w:val="28"/>
        </w:rPr>
        <w:t>інших доручень керівництва Суду;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 xml:space="preserve"> </w:t>
      </w:r>
    </w:p>
    <w:p w14:paraId="1973761F" w14:textId="286EC993" w:rsidR="006F21D7" w:rsidRPr="006F21D7" w:rsidRDefault="006637AA" w:rsidP="00546D6F">
      <w:pPr>
        <w:spacing w:after="0" w:line="240" w:lineRule="auto"/>
        <w:ind w:right="1"/>
        <w:jc w:val="both"/>
        <w:rPr>
          <w:rFonts w:ascii="Roboto Condensed Light" w:hAnsi="Roboto Condensed Light" w:cs="Times New Roman"/>
          <w:sz w:val="28"/>
          <w:szCs w:val="28"/>
        </w:rPr>
      </w:pPr>
      <w:r>
        <w:rPr>
          <w:rFonts w:ascii="Roboto Condensed Light" w:hAnsi="Roboto Condensed Light" w:cs="Times New Roman"/>
          <w:sz w:val="28"/>
          <w:szCs w:val="28"/>
        </w:rPr>
        <w:t>3) в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>провадження сучасних технологій організації роботи з документами, в то</w:t>
      </w:r>
      <w:r>
        <w:rPr>
          <w:rFonts w:ascii="Roboto Condensed Light" w:hAnsi="Roboto Condensed Light" w:cs="Times New Roman"/>
          <w:sz w:val="28"/>
          <w:szCs w:val="28"/>
        </w:rPr>
        <w:t>му числі і з обмеженим доступом;</w:t>
      </w:r>
    </w:p>
    <w:p w14:paraId="7D873F0D" w14:textId="740D63DF" w:rsidR="006F21D7" w:rsidRPr="006F21D7" w:rsidRDefault="006637AA" w:rsidP="00546D6F">
      <w:pPr>
        <w:spacing w:after="0" w:line="240" w:lineRule="auto"/>
        <w:ind w:right="1"/>
        <w:jc w:val="both"/>
        <w:rPr>
          <w:rFonts w:ascii="Roboto Condensed Light" w:hAnsi="Roboto Condensed Light" w:cs="Times New Roman"/>
          <w:sz w:val="28"/>
          <w:szCs w:val="28"/>
        </w:rPr>
      </w:pPr>
      <w:r>
        <w:rPr>
          <w:rFonts w:ascii="Roboto Condensed Light" w:hAnsi="Roboto Condensed Light" w:cs="Times New Roman"/>
          <w:sz w:val="28"/>
          <w:szCs w:val="28"/>
        </w:rPr>
        <w:t>4) в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>едення, забезпечення функціонування й удосконале</w:t>
      </w:r>
      <w:r>
        <w:rPr>
          <w:rFonts w:ascii="Roboto Condensed Light" w:hAnsi="Roboto Condensed Light" w:cs="Times New Roman"/>
          <w:sz w:val="28"/>
          <w:szCs w:val="28"/>
        </w:rPr>
        <w:t>ння системи документообігу Суду;</w:t>
      </w:r>
    </w:p>
    <w:p w14:paraId="488AD3FA" w14:textId="33889A3F" w:rsidR="006F21D7" w:rsidRPr="006F21D7" w:rsidRDefault="006637AA" w:rsidP="00546D6F">
      <w:pPr>
        <w:spacing w:after="0" w:line="240" w:lineRule="auto"/>
        <w:ind w:right="1"/>
        <w:jc w:val="both"/>
        <w:rPr>
          <w:rFonts w:ascii="Roboto Condensed Light" w:hAnsi="Roboto Condensed Light" w:cs="Times New Roman"/>
          <w:sz w:val="28"/>
          <w:szCs w:val="28"/>
        </w:rPr>
      </w:pPr>
      <w:r>
        <w:rPr>
          <w:rFonts w:ascii="Roboto Condensed Light" w:hAnsi="Roboto Condensed Light" w:cs="Times New Roman"/>
          <w:sz w:val="28"/>
          <w:szCs w:val="28"/>
        </w:rPr>
        <w:t>5) р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>озробка проєктів організаційно-розпорядчих документів та нормативно-правових актів з питань, що нал</w:t>
      </w:r>
      <w:r w:rsidR="00A91C10">
        <w:rPr>
          <w:rFonts w:ascii="Roboto Condensed Light" w:hAnsi="Roboto Condensed Light" w:cs="Times New Roman"/>
          <w:sz w:val="28"/>
          <w:szCs w:val="28"/>
        </w:rPr>
        <w:t>ежать до компетенції управління;</w:t>
      </w:r>
    </w:p>
    <w:p w14:paraId="10F2FA36" w14:textId="417158FB" w:rsidR="006F21D7" w:rsidRPr="006F21D7" w:rsidRDefault="00A91C10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eastAsia="Times New Roman" w:hAnsi="Roboto Condensed Light" w:cs="Times New Roman"/>
          <w:b/>
          <w:bCs/>
          <w:sz w:val="28"/>
          <w:szCs w:val="28"/>
          <w:lang w:eastAsia="uk-UA"/>
        </w:rPr>
      </w:pPr>
      <w:r>
        <w:rPr>
          <w:rFonts w:ascii="Roboto Condensed Light" w:hAnsi="Roboto Condensed Light" w:cs="Times New Roman"/>
          <w:sz w:val="28"/>
          <w:szCs w:val="28"/>
        </w:rPr>
        <w:t>6) о</w:t>
      </w:r>
      <w:r w:rsidR="006F21D7" w:rsidRPr="006F21D7">
        <w:rPr>
          <w:rFonts w:ascii="Roboto Condensed Light" w:hAnsi="Roboto Condensed Light" w:cs="Times New Roman"/>
          <w:sz w:val="28"/>
          <w:szCs w:val="28"/>
        </w:rPr>
        <w:t>блік та зберігання документів Суду, комплектування архіву, підготовка документів та архівних справ для передачі їх в установленому порядку на постійне зберігання до Державного архіву України.</w:t>
      </w:r>
    </w:p>
    <w:p w14:paraId="464EFAA1" w14:textId="77777777" w:rsidR="006F21D7" w:rsidRDefault="006F21D7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</w:p>
    <w:p w14:paraId="280109E5" w14:textId="346F6B5A" w:rsidR="006F21D7" w:rsidRDefault="006F21D7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6F21D7">
        <w:rPr>
          <w:rFonts w:ascii="Roboto Condensed Light" w:hAnsi="Roboto Condensed Light"/>
          <w:b/>
          <w:bCs/>
          <w:sz w:val="28"/>
          <w:szCs w:val="28"/>
        </w:rPr>
        <w:t>Фінансово-економічне управління</w:t>
      </w:r>
      <w:r w:rsidR="00A91C10">
        <w:rPr>
          <w:rFonts w:ascii="Roboto Condensed Light" w:hAnsi="Roboto Condensed Light"/>
          <w:b/>
          <w:bCs/>
          <w:sz w:val="28"/>
          <w:szCs w:val="28"/>
        </w:rPr>
        <w:t>:</w:t>
      </w:r>
    </w:p>
    <w:p w14:paraId="7C730A83" w14:textId="6E0A3B5A" w:rsidR="006F21D7" w:rsidRPr="006F21D7" w:rsidRDefault="00A91C10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1) з</w:t>
      </w:r>
      <w:r w:rsidR="006F21D7" w:rsidRPr="006F21D7">
        <w:rPr>
          <w:rFonts w:ascii="Roboto Condensed Light" w:hAnsi="Roboto Condensed Light"/>
          <w:sz w:val="28"/>
          <w:szCs w:val="28"/>
        </w:rPr>
        <w:t>дійснення фінанс</w:t>
      </w:r>
      <w:r>
        <w:rPr>
          <w:rFonts w:ascii="Roboto Condensed Light" w:hAnsi="Roboto Condensed Light"/>
          <w:sz w:val="28"/>
          <w:szCs w:val="28"/>
        </w:rPr>
        <w:t>ування діяльності Суду та його А</w:t>
      </w:r>
      <w:r w:rsidR="006F21D7" w:rsidRPr="006F21D7">
        <w:rPr>
          <w:rFonts w:ascii="Roboto Condensed Light" w:hAnsi="Roboto Condensed Light"/>
          <w:sz w:val="28"/>
          <w:szCs w:val="28"/>
        </w:rPr>
        <w:t>парату відповідно до видатків Державного бюджету України, передбачених кошторисом витрат на забезпече</w:t>
      </w:r>
      <w:r w:rsidR="006E6016">
        <w:rPr>
          <w:rFonts w:ascii="Roboto Condensed Light" w:hAnsi="Roboto Condensed Light"/>
          <w:sz w:val="28"/>
          <w:szCs w:val="28"/>
        </w:rPr>
        <w:t>ння здійснення повноважень Суду;</w:t>
      </w:r>
    </w:p>
    <w:p w14:paraId="64673B19" w14:textId="75DB0D37" w:rsidR="006F21D7" w:rsidRPr="006F21D7" w:rsidRDefault="006E601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2) з</w:t>
      </w:r>
      <w:r w:rsidR="006F21D7" w:rsidRPr="006F21D7">
        <w:rPr>
          <w:rFonts w:ascii="Roboto Condensed Light" w:hAnsi="Roboto Condensed Light"/>
          <w:sz w:val="28"/>
          <w:szCs w:val="28"/>
        </w:rPr>
        <w:t>абезпечення підготовки пропозицій щодо обсягів фінансування Суду на розгляд Кабінету Міністрів України (за потреби – Вищої ради правосуддя), прогноз наслідків внесення змін і доповнень до норматив</w:t>
      </w:r>
      <w:r>
        <w:rPr>
          <w:rFonts w:ascii="Roboto Condensed Light" w:hAnsi="Roboto Condensed Light"/>
          <w:sz w:val="28"/>
          <w:szCs w:val="28"/>
        </w:rPr>
        <w:t>но-правових актів із цих питань;</w:t>
      </w:r>
    </w:p>
    <w:p w14:paraId="6753237E" w14:textId="4B04C4B1" w:rsidR="006F21D7" w:rsidRPr="006F21D7" w:rsidRDefault="006E601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lastRenderedPageBreak/>
        <w:t>3) ф</w:t>
      </w:r>
      <w:r w:rsidR="006F21D7" w:rsidRPr="006F21D7">
        <w:rPr>
          <w:rFonts w:ascii="Roboto Condensed Light" w:hAnsi="Roboto Condensed Light"/>
          <w:sz w:val="28"/>
          <w:szCs w:val="28"/>
        </w:rPr>
        <w:t>ормування та використання фінансових ресурсів загального та спеціального фондів державного бюджету для забезпечення діяльності Суду, виходячи з рівня витрат, який забезпечує можливість повного і незалежного здійснення правосу</w:t>
      </w:r>
      <w:r w:rsidR="00A85599">
        <w:rPr>
          <w:rFonts w:ascii="Roboto Condensed Light" w:hAnsi="Roboto Condensed Light"/>
          <w:sz w:val="28"/>
          <w:szCs w:val="28"/>
        </w:rPr>
        <w:t>ддя відповідно до законодавства;</w:t>
      </w:r>
    </w:p>
    <w:p w14:paraId="7B858AD0" w14:textId="061C38DD" w:rsidR="006F21D7" w:rsidRPr="006F21D7" w:rsidRDefault="00A85599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4) с</w:t>
      </w:r>
      <w:r w:rsidR="006F21D7" w:rsidRPr="006F21D7">
        <w:rPr>
          <w:rFonts w:ascii="Roboto Condensed Light" w:hAnsi="Roboto Condensed Light"/>
          <w:sz w:val="28"/>
          <w:szCs w:val="28"/>
        </w:rPr>
        <w:t>кладання штатного розпису с</w:t>
      </w:r>
      <w:r>
        <w:rPr>
          <w:rFonts w:ascii="Roboto Condensed Light" w:hAnsi="Roboto Condensed Light"/>
          <w:sz w:val="28"/>
          <w:szCs w:val="28"/>
        </w:rPr>
        <w:t>уддів Суду та штатного розпису А</w:t>
      </w:r>
      <w:r w:rsidR="006F21D7" w:rsidRPr="006F21D7">
        <w:rPr>
          <w:rFonts w:ascii="Roboto Condensed Light" w:hAnsi="Roboto Condensed Light"/>
          <w:sz w:val="28"/>
          <w:szCs w:val="28"/>
        </w:rPr>
        <w:t>парату С</w:t>
      </w:r>
      <w:r>
        <w:rPr>
          <w:rFonts w:ascii="Roboto Condensed Light" w:hAnsi="Roboto Condensed Light"/>
          <w:sz w:val="28"/>
          <w:szCs w:val="28"/>
        </w:rPr>
        <w:t>уду, внесення змін та доповнень;</w:t>
      </w:r>
    </w:p>
    <w:p w14:paraId="4D2B38EF" w14:textId="762BF940" w:rsidR="006F21D7" w:rsidRPr="006F21D7" w:rsidRDefault="00A85599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5) з</w:t>
      </w:r>
      <w:r w:rsidR="006F21D7" w:rsidRPr="006F21D7">
        <w:rPr>
          <w:rFonts w:ascii="Roboto Condensed Light" w:hAnsi="Roboto Condensed Light"/>
          <w:sz w:val="28"/>
          <w:szCs w:val="28"/>
        </w:rPr>
        <w:t>дійснення аналізу надходжень судового збору до спеціального фонду державного бюдже</w:t>
      </w:r>
      <w:r>
        <w:rPr>
          <w:rFonts w:ascii="Roboto Condensed Light" w:hAnsi="Roboto Condensed Light"/>
          <w:sz w:val="28"/>
          <w:szCs w:val="28"/>
        </w:rPr>
        <w:t>ту та повернення судового збору;</w:t>
      </w:r>
    </w:p>
    <w:p w14:paraId="0E340DE8" w14:textId="7DB20651" w:rsidR="006F21D7" w:rsidRPr="006F21D7" w:rsidRDefault="00A85599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6) в</w:t>
      </w:r>
      <w:r w:rsidR="006F21D7" w:rsidRPr="006F21D7">
        <w:rPr>
          <w:rFonts w:ascii="Roboto Condensed Light" w:hAnsi="Roboto Condensed Light"/>
          <w:sz w:val="28"/>
          <w:szCs w:val="28"/>
        </w:rPr>
        <w:t>едення бухгалтерського обліку фінансово-господарської діяльно</w:t>
      </w:r>
      <w:r>
        <w:rPr>
          <w:rFonts w:ascii="Roboto Condensed Light" w:hAnsi="Roboto Condensed Light"/>
          <w:sz w:val="28"/>
          <w:szCs w:val="28"/>
        </w:rPr>
        <w:t>сті Суду та складання звітності;</w:t>
      </w:r>
    </w:p>
    <w:p w14:paraId="7E063207" w14:textId="6C43A383" w:rsidR="006F21D7" w:rsidRPr="006F21D7" w:rsidRDefault="00A85599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7) з</w:t>
      </w:r>
      <w:r w:rsidR="006F21D7" w:rsidRPr="006F21D7">
        <w:rPr>
          <w:rFonts w:ascii="Roboto Condensed Light" w:hAnsi="Roboto Condensed Light"/>
          <w:sz w:val="28"/>
          <w:szCs w:val="28"/>
        </w:rPr>
        <w:t>абезпечення дотримання бюджетного законодавства при взятті бюджетних зобов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6F21D7" w:rsidRPr="006F21D7">
        <w:rPr>
          <w:rFonts w:ascii="Roboto Condensed Light" w:hAnsi="Roboto Condensed Light"/>
          <w:sz w:val="28"/>
          <w:szCs w:val="28"/>
        </w:rPr>
        <w:t>язань, своєчасного подання на реєстрацію таких зобов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6F21D7" w:rsidRPr="006F21D7">
        <w:rPr>
          <w:rFonts w:ascii="Roboto Condensed Light" w:hAnsi="Roboto Condensed Light"/>
          <w:sz w:val="28"/>
          <w:szCs w:val="28"/>
        </w:rPr>
        <w:t>язань, здійснення платежів відповідно до взятих бюджетних зобов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6F21D7" w:rsidRPr="006F21D7">
        <w:rPr>
          <w:rFonts w:ascii="Roboto Condensed Light" w:hAnsi="Roboto Condensed Light"/>
          <w:sz w:val="28"/>
          <w:szCs w:val="28"/>
        </w:rPr>
        <w:t>язань, достовірного та у повному обсязі відображення операцій у бухг</w:t>
      </w:r>
      <w:r w:rsidR="005D26CD">
        <w:rPr>
          <w:rFonts w:ascii="Roboto Condensed Light" w:hAnsi="Roboto Condensed Light"/>
          <w:sz w:val="28"/>
          <w:szCs w:val="28"/>
        </w:rPr>
        <w:t>алтерському обліку та звітності;</w:t>
      </w:r>
    </w:p>
    <w:p w14:paraId="4EBA31F3" w14:textId="6A1BDA44" w:rsidR="006F21D7" w:rsidRPr="006F21D7" w:rsidRDefault="005D26CD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8) в</w:t>
      </w:r>
      <w:r w:rsidR="006F21D7" w:rsidRPr="006F21D7">
        <w:rPr>
          <w:rFonts w:ascii="Roboto Condensed Light" w:hAnsi="Roboto Condensed Light"/>
          <w:sz w:val="28"/>
          <w:szCs w:val="28"/>
        </w:rPr>
        <w:t>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</w:t>
      </w:r>
      <w:r>
        <w:rPr>
          <w:rFonts w:ascii="Roboto Condensed Light" w:hAnsi="Roboto Condensed Light"/>
          <w:sz w:val="28"/>
          <w:szCs w:val="28"/>
        </w:rPr>
        <w:t>ими (нематеріальними) ресурсами;</w:t>
      </w:r>
    </w:p>
    <w:p w14:paraId="581B1769" w14:textId="47128C90" w:rsidR="006F21D7" w:rsidRPr="006F21D7" w:rsidRDefault="005D26CD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9) з</w:t>
      </w:r>
      <w:r w:rsidR="006F21D7" w:rsidRPr="006F21D7">
        <w:rPr>
          <w:rFonts w:ascii="Roboto Condensed Light" w:hAnsi="Roboto Condensed Light"/>
          <w:sz w:val="28"/>
          <w:szCs w:val="28"/>
        </w:rPr>
        <w:t>абезпечення контролю за наявністю і рухом майна, використанням фінансових і матеріа</w:t>
      </w:r>
      <w:r>
        <w:rPr>
          <w:rFonts w:ascii="Roboto Condensed Light" w:hAnsi="Roboto Condensed Light"/>
          <w:sz w:val="28"/>
          <w:szCs w:val="28"/>
        </w:rPr>
        <w:t>льних (нематеріальних) ресурсів;</w:t>
      </w:r>
    </w:p>
    <w:p w14:paraId="225DF2B6" w14:textId="7D95AB50" w:rsidR="006F21D7" w:rsidRDefault="005D26CD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10) з</w:t>
      </w:r>
      <w:r w:rsidR="006F21D7" w:rsidRPr="006F21D7">
        <w:rPr>
          <w:rFonts w:ascii="Roboto Condensed Light" w:hAnsi="Roboto Condensed Light"/>
          <w:sz w:val="28"/>
          <w:szCs w:val="28"/>
        </w:rPr>
        <w:t>апобігання виникненню негативних явищ у фінансово-господарській діяльності Суду, сприяння виявленню і мобілізації внутрішньогосподарських резервів</w:t>
      </w:r>
      <w:r w:rsidR="006F21D7">
        <w:rPr>
          <w:rFonts w:ascii="Roboto Condensed Light" w:hAnsi="Roboto Condensed Light"/>
          <w:sz w:val="28"/>
          <w:szCs w:val="28"/>
        </w:rPr>
        <w:t>.</w:t>
      </w:r>
    </w:p>
    <w:p w14:paraId="73B246EE" w14:textId="77777777" w:rsidR="00B5187D" w:rsidRDefault="00B5187D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</w:p>
    <w:p w14:paraId="21D70530" w14:textId="71DA0855" w:rsidR="006F21D7" w:rsidRDefault="006F21D7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6F21D7">
        <w:rPr>
          <w:rFonts w:ascii="Roboto Condensed Light" w:hAnsi="Roboto Condensed Light"/>
          <w:b/>
          <w:bCs/>
          <w:sz w:val="28"/>
          <w:szCs w:val="28"/>
        </w:rPr>
        <w:t>Відділ комунікаційної діяльності</w:t>
      </w:r>
      <w:r w:rsidR="005D26CD">
        <w:rPr>
          <w:rFonts w:ascii="Roboto Condensed Light" w:hAnsi="Roboto Condensed Light"/>
          <w:b/>
          <w:bCs/>
          <w:sz w:val="28"/>
          <w:szCs w:val="28"/>
        </w:rPr>
        <w:t>:</w:t>
      </w:r>
    </w:p>
    <w:p w14:paraId="03989644" w14:textId="561E7572" w:rsidR="006F21D7" w:rsidRPr="006F21D7" w:rsidRDefault="005D26CD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1) п</w:t>
      </w:r>
      <w:r w:rsidR="006F21D7" w:rsidRPr="006F21D7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ідвищення довіри до Суду та формування позитивного іміджу судової влади шляхом реалізації</w:t>
      </w: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 xml:space="preserve"> комунікаційної діяльності Суду;</w:t>
      </w:r>
    </w:p>
    <w:p w14:paraId="0FC96148" w14:textId="159D12D4" w:rsidR="006F21D7" w:rsidRPr="006F21D7" w:rsidRDefault="006759E5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2) в</w:t>
      </w:r>
      <w:r w:rsidR="006F21D7" w:rsidRPr="006F21D7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 xml:space="preserve">исвітлення діяльності Суду на офіційному вебсайті Суду, на сторінках Суду в соціальних мережах («Фейсбук», «Інстаграм», «Твіттер»), на каналах Суду в месенджері «Телеграм» </w:t>
      </w: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і відеохостингу «Ютуб» та в ЗМІ;</w:t>
      </w:r>
    </w:p>
    <w:p w14:paraId="3BA5D1EF" w14:textId="01FE7C76" w:rsidR="006F21D7" w:rsidRPr="006F21D7" w:rsidRDefault="006759E5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3) з</w:t>
      </w:r>
      <w:r w:rsidR="006F21D7" w:rsidRPr="006F21D7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абезпечення проведення брифінгів, пресконференцій, днів відкритих дверей та інших заходів для представників ЗМІ і громадськості з метою підвищення довіри до Суду та формування позити</w:t>
      </w: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вного іміджу судової влади;</w:t>
      </w:r>
    </w:p>
    <w:p w14:paraId="6373A24D" w14:textId="0F2626B2" w:rsidR="006F21D7" w:rsidRPr="006F21D7" w:rsidRDefault="006759E5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4) с</w:t>
      </w:r>
      <w:r w:rsidR="006F21D7" w:rsidRPr="006F21D7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творення унікального візуального контенту (фото-, відео- та графічного) до інформаційних повідомлень та відеороликів для розміщення на офіційному вебсайті Суду, на сторінках Суду в соціальних мережах («Фейсбук», «Інстаграм», «Твіттер»), на каналах Суду в месенджері «Те</w:t>
      </w:r>
      <w:r w:rsidR="009829E6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леграм» та відеохостингу «Ютуб»;</w:t>
      </w:r>
    </w:p>
    <w:p w14:paraId="66265410" w14:textId="34C0EB37" w:rsidR="006F21D7" w:rsidRPr="006F21D7" w:rsidRDefault="009829E6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5) з</w:t>
      </w:r>
      <w:r w:rsidR="006F21D7" w:rsidRPr="006F21D7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дійснення моніторингу ефективності інформаційної діяльності Суду та інформаційних потреб суспільства у сфері фу</w:t>
      </w: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нкціонування системи судоустрою;</w:t>
      </w:r>
    </w:p>
    <w:p w14:paraId="6773DFD3" w14:textId="3938571A" w:rsidR="006F21D7" w:rsidRDefault="008C68E2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</w:pPr>
      <w:r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 xml:space="preserve">6) </w:t>
      </w:r>
      <w:r w:rsidR="009829E6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в</w:t>
      </w:r>
      <w:r w:rsidR="006F21D7" w:rsidRPr="006F21D7"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  <w:t>едення діяльності з комплектування бібліотечного фонду та формування експозиції музею Суду.</w:t>
      </w:r>
    </w:p>
    <w:p w14:paraId="6D7C1159" w14:textId="77777777" w:rsidR="006F21D7" w:rsidRDefault="006F21D7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color w:val="000000"/>
          <w:kern w:val="0"/>
          <w:sz w:val="28"/>
          <w:szCs w:val="28"/>
          <w:lang w:eastAsia="uk-UA"/>
          <w14:ligatures w14:val="none"/>
        </w:rPr>
      </w:pPr>
    </w:p>
    <w:p w14:paraId="16F1D89C" w14:textId="44A6CBE0" w:rsidR="006F21D7" w:rsidRDefault="006F21D7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6F21D7"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  <w:t>Сектор мобілізаційної роботи</w:t>
      </w:r>
      <w:r w:rsidR="009829E6"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  <w:t>:</w:t>
      </w:r>
    </w:p>
    <w:p w14:paraId="1D383125" w14:textId="1A8CD8F0" w:rsidR="006F21D7" w:rsidRPr="006F21D7" w:rsidRDefault="009829E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1) о</w:t>
      </w:r>
      <w:r w:rsidR="006F21D7" w:rsidRPr="006F21D7">
        <w:rPr>
          <w:rFonts w:ascii="Roboto Condensed Light" w:hAnsi="Roboto Condensed Light"/>
          <w:sz w:val="28"/>
          <w:szCs w:val="28"/>
        </w:rPr>
        <w:t>рганізація та практичне виконання Судом законів, інших нормативно-правових актів з питань мобілізац</w:t>
      </w:r>
      <w:r>
        <w:rPr>
          <w:rFonts w:ascii="Roboto Condensed Light" w:hAnsi="Roboto Condensed Light"/>
          <w:sz w:val="28"/>
          <w:szCs w:val="28"/>
        </w:rPr>
        <w:t>ійної підготовки та мобілізації;</w:t>
      </w:r>
    </w:p>
    <w:p w14:paraId="0FC20D58" w14:textId="10402098" w:rsidR="006F21D7" w:rsidRDefault="009829E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lastRenderedPageBreak/>
        <w:t>2) в</w:t>
      </w:r>
      <w:r w:rsidR="006F21D7" w:rsidRPr="006F21D7">
        <w:rPr>
          <w:rFonts w:ascii="Roboto Condensed Light" w:hAnsi="Roboto Condensed Light"/>
          <w:sz w:val="28"/>
          <w:szCs w:val="28"/>
        </w:rPr>
        <w:t>едення персонального військового обліку призовників і військовозобов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6F21D7" w:rsidRPr="006F21D7">
        <w:rPr>
          <w:rFonts w:ascii="Roboto Condensed Light" w:hAnsi="Roboto Condensed Light"/>
          <w:sz w:val="28"/>
          <w:szCs w:val="28"/>
        </w:rPr>
        <w:t>язаних та організація і здійснення заходів бронювання військовозобов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6F21D7" w:rsidRPr="006F21D7">
        <w:rPr>
          <w:rFonts w:ascii="Roboto Condensed Light" w:hAnsi="Roboto Condensed Light"/>
          <w:sz w:val="28"/>
          <w:szCs w:val="28"/>
        </w:rPr>
        <w:t>язаних за Судом на період мобілізації та на воєнний час.</w:t>
      </w:r>
    </w:p>
    <w:p w14:paraId="0BE5F277" w14:textId="77777777" w:rsidR="00546D6F" w:rsidRPr="006F21D7" w:rsidRDefault="00546D6F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</w:p>
    <w:p w14:paraId="15222936" w14:textId="190F1E97" w:rsidR="006F21D7" w:rsidRDefault="006F21D7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6F21D7"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  <w:t>Відділ запобігання та виявлення корупції</w:t>
      </w:r>
      <w:r w:rsidR="00282B16"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  <w:t>:</w:t>
      </w:r>
    </w:p>
    <w:p w14:paraId="5FD42649" w14:textId="339901ED" w:rsidR="006F21D7" w:rsidRPr="006F21D7" w:rsidRDefault="00282B1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1) р</w:t>
      </w:r>
      <w:r w:rsidR="006F21D7" w:rsidRPr="006F21D7">
        <w:rPr>
          <w:rFonts w:ascii="Roboto Condensed Light" w:hAnsi="Roboto Condensed Light"/>
          <w:sz w:val="28"/>
          <w:szCs w:val="28"/>
        </w:rPr>
        <w:t>озроблення, організація та контроль за проведенням заходів щодо запобігання корупційним правопорушенням та правопор</w:t>
      </w:r>
      <w:r w:rsidR="003F205F">
        <w:rPr>
          <w:rFonts w:ascii="Roboto Condensed Light" w:hAnsi="Roboto Condensed Light"/>
          <w:sz w:val="28"/>
          <w:szCs w:val="28"/>
        </w:rPr>
        <w:t>ушенням, пов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3F205F">
        <w:rPr>
          <w:rFonts w:ascii="Roboto Condensed Light" w:hAnsi="Roboto Condensed Light"/>
          <w:sz w:val="28"/>
          <w:szCs w:val="28"/>
        </w:rPr>
        <w:t>язаним з корупцією;</w:t>
      </w:r>
    </w:p>
    <w:p w14:paraId="68CDB1D5" w14:textId="6FA022F3" w:rsidR="006F21D7" w:rsidRPr="006F21D7" w:rsidRDefault="003F205F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2) о</w:t>
      </w:r>
      <w:r w:rsidR="006F21D7" w:rsidRPr="006F21D7">
        <w:rPr>
          <w:rFonts w:ascii="Roboto Condensed Light" w:hAnsi="Roboto Condensed Light"/>
          <w:sz w:val="28"/>
          <w:szCs w:val="28"/>
        </w:rPr>
        <w:t>рганізація роботи з оцінки корупційних ризиків у діяльності Суду, підготовки заходів щодо їх усунення, унесення керівництву Суду відповідних пропозицій, взаємодія із цих питань з комісією з оц</w:t>
      </w:r>
      <w:r>
        <w:rPr>
          <w:rFonts w:ascii="Roboto Condensed Light" w:hAnsi="Roboto Condensed Light"/>
          <w:sz w:val="28"/>
          <w:szCs w:val="28"/>
        </w:rPr>
        <w:t>інки корупційних ризиків у Суді;</w:t>
      </w:r>
    </w:p>
    <w:p w14:paraId="362C2720" w14:textId="3BD0ABEE" w:rsidR="006F21D7" w:rsidRPr="006F21D7" w:rsidRDefault="003F205F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3) н</w:t>
      </w:r>
      <w:r w:rsidR="006F21D7" w:rsidRPr="006F21D7">
        <w:rPr>
          <w:rFonts w:ascii="Roboto Condensed Light" w:hAnsi="Roboto Condensed Light"/>
          <w:sz w:val="28"/>
          <w:szCs w:val="28"/>
        </w:rPr>
        <w:t xml:space="preserve">адання методичної та консультаційної </w:t>
      </w:r>
      <w:r w:rsidR="001A4116">
        <w:rPr>
          <w:rFonts w:ascii="Roboto Condensed Light" w:hAnsi="Roboto Condensed Light"/>
          <w:sz w:val="28"/>
          <w:szCs w:val="28"/>
        </w:rPr>
        <w:t>допомоги суддям та працівникам А</w:t>
      </w:r>
      <w:r w:rsidR="006F21D7" w:rsidRPr="006F21D7">
        <w:rPr>
          <w:rFonts w:ascii="Roboto Condensed Light" w:hAnsi="Roboto Condensed Light"/>
          <w:sz w:val="28"/>
          <w:szCs w:val="28"/>
        </w:rPr>
        <w:t>парату Суду (працівникам Суду) з питань додержання законодавства щодо запобігання ко</w:t>
      </w:r>
      <w:r>
        <w:rPr>
          <w:rFonts w:ascii="Roboto Condensed Light" w:hAnsi="Roboto Condensed Light"/>
          <w:sz w:val="28"/>
          <w:szCs w:val="28"/>
        </w:rPr>
        <w:t>рупції;</w:t>
      </w:r>
    </w:p>
    <w:p w14:paraId="56E5BBEF" w14:textId="6F86921C" w:rsidR="006F21D7" w:rsidRPr="006F21D7" w:rsidRDefault="001A411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4) з</w:t>
      </w:r>
      <w:r w:rsidR="006F21D7" w:rsidRPr="006F21D7">
        <w:rPr>
          <w:rFonts w:ascii="Roboto Condensed Light" w:hAnsi="Roboto Condensed Light"/>
          <w:sz w:val="28"/>
          <w:szCs w:val="28"/>
        </w:rPr>
        <w:t>дійснення заходів із запобіга</w:t>
      </w:r>
      <w:r>
        <w:rPr>
          <w:rFonts w:ascii="Roboto Condensed Light" w:hAnsi="Roboto Condensed Light"/>
          <w:sz w:val="28"/>
          <w:szCs w:val="28"/>
        </w:rPr>
        <w:t>ння та виявлення в працівників А</w:t>
      </w:r>
      <w:r w:rsidR="006F21D7" w:rsidRPr="006F21D7">
        <w:rPr>
          <w:rFonts w:ascii="Roboto Condensed Light" w:hAnsi="Roboto Condensed Light"/>
          <w:sz w:val="28"/>
          <w:szCs w:val="28"/>
        </w:rPr>
        <w:t xml:space="preserve">парату Суду конфлікту інтересів, сприяння його врегулюванню, інформування керівництва Суду, Національного агентства з питань запобігання </w:t>
      </w:r>
      <w:r>
        <w:rPr>
          <w:rFonts w:ascii="Roboto Condensed Light" w:hAnsi="Roboto Condensed Light"/>
          <w:sz w:val="28"/>
          <w:szCs w:val="28"/>
        </w:rPr>
        <w:t>корупції</w:t>
      </w:r>
      <w:r w:rsidR="006F21D7" w:rsidRPr="006F21D7">
        <w:rPr>
          <w:rFonts w:ascii="Roboto Condensed Light" w:hAnsi="Roboto Condensed Light"/>
          <w:sz w:val="28"/>
          <w:szCs w:val="28"/>
        </w:rPr>
        <w:t xml:space="preserve"> у випадках, передбачених законодавством, про виявлення конфлікту інтересів та захо</w:t>
      </w:r>
      <w:r>
        <w:rPr>
          <w:rFonts w:ascii="Roboto Condensed Light" w:hAnsi="Roboto Condensed Light"/>
          <w:sz w:val="28"/>
          <w:szCs w:val="28"/>
        </w:rPr>
        <w:t>ди, ужиті для його врегулювання;</w:t>
      </w:r>
    </w:p>
    <w:p w14:paraId="46679A56" w14:textId="0AEA49AA" w:rsidR="006F21D7" w:rsidRDefault="001A411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5) з</w:t>
      </w:r>
      <w:r w:rsidR="006F21D7" w:rsidRPr="006F21D7">
        <w:rPr>
          <w:rFonts w:ascii="Roboto Condensed Light" w:hAnsi="Roboto Condensed Light"/>
          <w:sz w:val="28"/>
          <w:szCs w:val="28"/>
        </w:rPr>
        <w:t>дійснення контролю за дотриманням у Суді антикорупційного законодавства, у тому числі розгляд повідомлень про порушення вимог Закону, зокрема й на підприємстві, що належить до сфери управління Суду та за</w:t>
      </w:r>
      <w:r w:rsidR="006C7958">
        <w:rPr>
          <w:rFonts w:ascii="Roboto Condensed Light" w:hAnsi="Roboto Condensed Light"/>
          <w:sz w:val="28"/>
          <w:szCs w:val="28"/>
        </w:rPr>
        <w:t>безпечення захисту працівників А</w:t>
      </w:r>
      <w:r w:rsidR="006F21D7" w:rsidRPr="006F21D7">
        <w:rPr>
          <w:rFonts w:ascii="Roboto Condensed Light" w:hAnsi="Roboto Condensed Light"/>
          <w:sz w:val="28"/>
          <w:szCs w:val="28"/>
        </w:rPr>
        <w:t>парату Суду, які повідомили про порушення вимог Закону, відповідно до законодавства щодо захисту викривачів.</w:t>
      </w:r>
    </w:p>
    <w:p w14:paraId="260C0248" w14:textId="77777777" w:rsidR="00546D6F" w:rsidRPr="006F21D7" w:rsidRDefault="00546D6F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</w:p>
    <w:p w14:paraId="095B9291" w14:textId="5918B06F" w:rsidR="006F21D7" w:rsidRDefault="00A24744" w:rsidP="00546D6F">
      <w:pPr>
        <w:spacing w:after="0" w:line="240" w:lineRule="auto"/>
        <w:jc w:val="both"/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A24744"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  <w:t>Відділ режимно-секретної роботи</w:t>
      </w:r>
      <w:r w:rsidR="006C7958">
        <w:rPr>
          <w:rFonts w:ascii="Roboto Condensed Light" w:eastAsia="Times New Roman" w:hAnsi="Roboto Condensed Light" w:cs="Calibri"/>
          <w:b/>
          <w:bCs/>
          <w:color w:val="000000"/>
          <w:kern w:val="0"/>
          <w:sz w:val="28"/>
          <w:szCs w:val="28"/>
          <w:lang w:eastAsia="uk-UA"/>
          <w14:ligatures w14:val="none"/>
        </w:rPr>
        <w:t>:</w:t>
      </w:r>
    </w:p>
    <w:p w14:paraId="0B98B21E" w14:textId="4F472C66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1) </w:t>
      </w:r>
      <w:r w:rsidR="006C7958">
        <w:rPr>
          <w:rFonts w:ascii="Roboto Condensed Light" w:hAnsi="Roboto Condensed Light"/>
          <w:sz w:val="28"/>
          <w:szCs w:val="28"/>
        </w:rPr>
        <w:t>з</w:t>
      </w:r>
      <w:r w:rsidRPr="002B55AC">
        <w:rPr>
          <w:rFonts w:ascii="Roboto Condensed Light" w:hAnsi="Roboto Condensed Light"/>
          <w:sz w:val="28"/>
          <w:szCs w:val="28"/>
        </w:rPr>
        <w:t>абезпечення в межах своїх повноважень реалізації державної політики у сфері охорони державної таємниці, здійснення ко</w:t>
      </w:r>
      <w:r w:rsidR="006C7958">
        <w:rPr>
          <w:rFonts w:ascii="Roboto Condensed Light" w:hAnsi="Roboto Condensed Light"/>
          <w:sz w:val="28"/>
          <w:szCs w:val="28"/>
        </w:rPr>
        <w:t>нтролю за її збереженням у Суді;</w:t>
      </w:r>
    </w:p>
    <w:p w14:paraId="7BF5DDB8" w14:textId="1C83941C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2) </w:t>
      </w:r>
      <w:r w:rsidR="006C7958">
        <w:rPr>
          <w:rFonts w:ascii="Roboto Condensed Light" w:hAnsi="Roboto Condensed Light"/>
          <w:sz w:val="28"/>
          <w:szCs w:val="28"/>
        </w:rPr>
        <w:t>н</w:t>
      </w:r>
      <w:r w:rsidRPr="002B55AC">
        <w:rPr>
          <w:rFonts w:ascii="Roboto Condensed Light" w:hAnsi="Roboto Condensed Light"/>
          <w:sz w:val="28"/>
          <w:szCs w:val="28"/>
        </w:rPr>
        <w:t xml:space="preserve">едопущення необґрунтованого допуску та доступу працівників Суду до відомостей, </w:t>
      </w:r>
      <w:r w:rsidR="006C7958">
        <w:rPr>
          <w:rFonts w:ascii="Roboto Condensed Light" w:hAnsi="Roboto Condensed Light"/>
          <w:sz w:val="28"/>
          <w:szCs w:val="28"/>
        </w:rPr>
        <w:t>що становлять державну таємницю;</w:t>
      </w:r>
    </w:p>
    <w:p w14:paraId="2247DE39" w14:textId="77FA49AA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3) </w:t>
      </w:r>
      <w:r w:rsidR="006C7958">
        <w:rPr>
          <w:rFonts w:ascii="Roboto Condensed Light" w:hAnsi="Roboto Condensed Light"/>
          <w:sz w:val="28"/>
          <w:szCs w:val="28"/>
        </w:rPr>
        <w:t>с</w:t>
      </w:r>
      <w:r w:rsidRPr="002B55AC">
        <w:rPr>
          <w:rFonts w:ascii="Roboto Condensed Light" w:hAnsi="Roboto Condensed Light"/>
          <w:sz w:val="28"/>
          <w:szCs w:val="28"/>
        </w:rPr>
        <w:t>воєчасне розроблення, реалізація та здій</w:t>
      </w:r>
      <w:r w:rsidR="006C7958">
        <w:rPr>
          <w:rFonts w:ascii="Roboto Condensed Light" w:hAnsi="Roboto Condensed Light"/>
          <w:sz w:val="28"/>
          <w:szCs w:val="28"/>
        </w:rPr>
        <w:t xml:space="preserve">снення організаційних заходів, </w:t>
      </w:r>
      <w:r w:rsidRPr="002B55AC">
        <w:rPr>
          <w:rFonts w:ascii="Roboto Condensed Light" w:hAnsi="Roboto Condensed Light"/>
          <w:sz w:val="28"/>
          <w:szCs w:val="28"/>
        </w:rPr>
        <w:t>що забезпечують ох</w:t>
      </w:r>
      <w:r w:rsidR="006C7958">
        <w:rPr>
          <w:rFonts w:ascii="Roboto Condensed Light" w:hAnsi="Roboto Condensed Light"/>
          <w:sz w:val="28"/>
          <w:szCs w:val="28"/>
        </w:rPr>
        <w:t>орону державної таємниці у Суді;</w:t>
      </w:r>
    </w:p>
    <w:p w14:paraId="3A24E648" w14:textId="430B4D2C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4) </w:t>
      </w:r>
      <w:r w:rsidR="006C7958">
        <w:rPr>
          <w:rFonts w:ascii="Roboto Condensed Light" w:hAnsi="Roboto Condensed Light"/>
          <w:sz w:val="28"/>
          <w:szCs w:val="28"/>
        </w:rPr>
        <w:t>з</w:t>
      </w:r>
      <w:r w:rsidRPr="002B55AC">
        <w:rPr>
          <w:rFonts w:ascii="Roboto Condensed Light" w:hAnsi="Roboto Condensed Light"/>
          <w:sz w:val="28"/>
          <w:szCs w:val="28"/>
        </w:rPr>
        <w:t>апобігання витоку секретної інфор</w:t>
      </w:r>
      <w:r w:rsidR="006C7958">
        <w:rPr>
          <w:rFonts w:ascii="Roboto Condensed Light" w:hAnsi="Roboto Condensed Light"/>
          <w:sz w:val="28"/>
          <w:szCs w:val="28"/>
        </w:rPr>
        <w:t>мації у процесі діяльності Суду;</w:t>
      </w:r>
    </w:p>
    <w:p w14:paraId="34A32D20" w14:textId="14B5221C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5) </w:t>
      </w:r>
      <w:r w:rsidR="006C7958">
        <w:rPr>
          <w:rFonts w:ascii="Roboto Condensed Light" w:hAnsi="Roboto Condensed Light"/>
          <w:sz w:val="28"/>
          <w:szCs w:val="28"/>
        </w:rPr>
        <w:t>в</w:t>
      </w:r>
      <w:r w:rsidRPr="002B55AC">
        <w:rPr>
          <w:rFonts w:ascii="Roboto Condensed Light" w:hAnsi="Roboto Condensed Light"/>
          <w:sz w:val="28"/>
          <w:szCs w:val="28"/>
        </w:rPr>
        <w:t xml:space="preserve">иявлення та закриття каналів просочення (витоку) секретної інформації </w:t>
      </w:r>
      <w:r w:rsidR="006C7958">
        <w:rPr>
          <w:rFonts w:ascii="Roboto Condensed Light" w:hAnsi="Roboto Condensed Light"/>
          <w:sz w:val="28"/>
          <w:szCs w:val="28"/>
        </w:rPr>
        <w:t>у процесі діяльності Суду;</w:t>
      </w:r>
    </w:p>
    <w:p w14:paraId="7306FDB6" w14:textId="4FD8B610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6) </w:t>
      </w:r>
      <w:r w:rsidR="006C7958">
        <w:rPr>
          <w:rFonts w:ascii="Roboto Condensed Light" w:hAnsi="Roboto Condensed Light"/>
          <w:sz w:val="28"/>
          <w:szCs w:val="28"/>
        </w:rPr>
        <w:t>з</w:t>
      </w:r>
      <w:r w:rsidRPr="002B55AC">
        <w:rPr>
          <w:rFonts w:ascii="Roboto Condensed Light" w:hAnsi="Roboto Condensed Light"/>
          <w:sz w:val="28"/>
          <w:szCs w:val="28"/>
        </w:rPr>
        <w:t>абезпечення запровадження заходів режиму секретності під час проведення вс</w:t>
      </w:r>
      <w:r w:rsidR="008418C2">
        <w:rPr>
          <w:rFonts w:ascii="Roboto Condensed Light" w:hAnsi="Roboto Condensed Light"/>
          <w:sz w:val="28"/>
          <w:szCs w:val="28"/>
        </w:rPr>
        <w:t>іх видів секретних робіт у Суді;</w:t>
      </w:r>
    </w:p>
    <w:p w14:paraId="6E402E31" w14:textId="3DA04049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7) </w:t>
      </w:r>
      <w:r w:rsidR="008418C2">
        <w:rPr>
          <w:rFonts w:ascii="Roboto Condensed Light" w:hAnsi="Roboto Condensed Light"/>
          <w:sz w:val="28"/>
          <w:szCs w:val="28"/>
        </w:rPr>
        <w:t>о</w:t>
      </w:r>
      <w:r w:rsidRPr="002B55AC">
        <w:rPr>
          <w:rFonts w:ascii="Roboto Condensed Light" w:hAnsi="Roboto Condensed Light"/>
          <w:sz w:val="28"/>
          <w:szCs w:val="28"/>
        </w:rPr>
        <w:t>рганізація секретного діл</w:t>
      </w:r>
      <w:r w:rsidR="008418C2">
        <w:rPr>
          <w:rFonts w:ascii="Roboto Condensed Light" w:hAnsi="Roboto Condensed Light"/>
          <w:sz w:val="28"/>
          <w:szCs w:val="28"/>
        </w:rPr>
        <w:t>оводства та його ведення в Суді;</w:t>
      </w:r>
    </w:p>
    <w:p w14:paraId="2F391067" w14:textId="639FF5E3" w:rsidR="00B5187D" w:rsidRDefault="00B5187D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8) </w:t>
      </w:r>
      <w:r w:rsidR="008418C2">
        <w:rPr>
          <w:rFonts w:ascii="Roboto Condensed Light" w:hAnsi="Roboto Condensed Light"/>
          <w:sz w:val="28"/>
          <w:szCs w:val="28"/>
        </w:rPr>
        <w:t>з</w:t>
      </w:r>
      <w:r w:rsidRPr="002B55AC">
        <w:rPr>
          <w:rFonts w:ascii="Roboto Condensed Light" w:hAnsi="Roboto Condensed Light"/>
          <w:sz w:val="28"/>
          <w:szCs w:val="28"/>
        </w:rPr>
        <w:t>дійснення контролю за станом режиму секретності в Суді.</w:t>
      </w:r>
    </w:p>
    <w:p w14:paraId="161A1B4D" w14:textId="77777777" w:rsidR="00B5187D" w:rsidRDefault="00B5187D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</w:p>
    <w:p w14:paraId="526B1DCF" w14:textId="0AA8E2E7" w:rsidR="00B5187D" w:rsidRDefault="00B5187D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  <w:r w:rsidRPr="00B5187D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Департамент аналітичної та правової роботи</w:t>
      </w:r>
      <w:r w:rsidR="008418C2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:</w:t>
      </w:r>
    </w:p>
    <w:p w14:paraId="2939EB83" w14:textId="03E7B5A2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</w:t>
      </w:r>
      <w:r>
        <w:rPr>
          <w:rFonts w:ascii="Roboto Condensed Light" w:hAnsi="Roboto Condensed Light"/>
          <w:sz w:val="28"/>
          <w:szCs w:val="28"/>
        </w:rPr>
        <w:t>)</w:t>
      </w:r>
      <w:r w:rsidR="008418C2">
        <w:rPr>
          <w:rFonts w:ascii="Roboto Condensed Light" w:hAnsi="Roboto Condensed Light"/>
          <w:sz w:val="28"/>
          <w:szCs w:val="28"/>
        </w:rPr>
        <w:t xml:space="preserve"> п</w:t>
      </w:r>
      <w:r w:rsidRPr="005C06E6">
        <w:rPr>
          <w:rFonts w:ascii="Roboto Condensed Light" w:hAnsi="Roboto Condensed Light"/>
          <w:sz w:val="28"/>
          <w:szCs w:val="28"/>
        </w:rPr>
        <w:t>ідготовка довідкових та аналітичних матеріалів з питань, що розглядаються касаційними судами у складі Суду, Великою Палатою Суду, Головою Суду, його заступником, головами касаційних судів у складі Суду,</w:t>
      </w:r>
      <w:r w:rsidR="00290EA3">
        <w:rPr>
          <w:rFonts w:ascii="Roboto Condensed Light" w:hAnsi="Roboto Condensed Light"/>
          <w:sz w:val="28"/>
          <w:szCs w:val="28"/>
        </w:rPr>
        <w:t xml:space="preserve"> їх заступниками, керівником Апарату, його заступниками;</w:t>
      </w:r>
    </w:p>
    <w:p w14:paraId="2E0CDAA8" w14:textId="52E41D6E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lastRenderedPageBreak/>
        <w:t>2</w:t>
      </w:r>
      <w:r>
        <w:rPr>
          <w:rFonts w:ascii="Roboto Condensed Light" w:hAnsi="Roboto Condensed Light"/>
          <w:sz w:val="28"/>
          <w:szCs w:val="28"/>
        </w:rPr>
        <w:t>)</w:t>
      </w:r>
      <w:r w:rsidR="00290EA3">
        <w:rPr>
          <w:rFonts w:ascii="Roboto Condensed Light" w:hAnsi="Roboto Condensed Light"/>
          <w:sz w:val="28"/>
          <w:szCs w:val="28"/>
        </w:rPr>
        <w:t xml:space="preserve"> з</w:t>
      </w:r>
      <w:r w:rsidRPr="005C06E6">
        <w:rPr>
          <w:rFonts w:ascii="Roboto Condensed Light" w:hAnsi="Roboto Condensed Light"/>
          <w:sz w:val="28"/>
          <w:szCs w:val="28"/>
        </w:rPr>
        <w:t>дійснення підготовки матеріалів щодо практики застосування матеріального і процесуального законодавства з метою забезпечення стало</w:t>
      </w:r>
      <w:r w:rsidR="00290EA3">
        <w:rPr>
          <w:rFonts w:ascii="Roboto Condensed Light" w:hAnsi="Roboto Condensed Light"/>
          <w:sz w:val="28"/>
          <w:szCs w:val="28"/>
        </w:rPr>
        <w:t>сті та єдності судової практики;</w:t>
      </w:r>
    </w:p>
    <w:p w14:paraId="3E2D1F3F" w14:textId="55A27A99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3</w:t>
      </w:r>
      <w:r>
        <w:rPr>
          <w:rFonts w:ascii="Roboto Condensed Light" w:hAnsi="Roboto Condensed Light"/>
          <w:sz w:val="28"/>
          <w:szCs w:val="28"/>
        </w:rPr>
        <w:t>)</w:t>
      </w:r>
      <w:r w:rsidR="00290EA3">
        <w:rPr>
          <w:rFonts w:ascii="Roboto Condensed Light" w:hAnsi="Roboto Condensed Light"/>
          <w:sz w:val="28"/>
          <w:szCs w:val="28"/>
        </w:rPr>
        <w:t xml:space="preserve"> з</w:t>
      </w:r>
      <w:r w:rsidRPr="005C06E6">
        <w:rPr>
          <w:rFonts w:ascii="Roboto Condensed Light" w:hAnsi="Roboto Condensed Light"/>
          <w:sz w:val="28"/>
          <w:szCs w:val="28"/>
        </w:rPr>
        <w:t>дійснення підготовки інформації про діяльність Суду, стан правосуддя та практики вирішення окремих категорій судових справ, участ</w:t>
      </w:r>
      <w:r w:rsidR="00290EA3">
        <w:rPr>
          <w:rFonts w:ascii="Roboto Condensed Light" w:hAnsi="Roboto Condensed Light"/>
          <w:sz w:val="28"/>
          <w:szCs w:val="28"/>
        </w:rPr>
        <w:t>ь у висвітленні діяльності Суду;</w:t>
      </w:r>
    </w:p>
    <w:p w14:paraId="641480E9" w14:textId="657CDBCC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4</w:t>
      </w:r>
      <w:r>
        <w:rPr>
          <w:rFonts w:ascii="Roboto Condensed Light" w:hAnsi="Roboto Condensed Light"/>
          <w:sz w:val="28"/>
          <w:szCs w:val="28"/>
        </w:rPr>
        <w:t>)</w:t>
      </w:r>
      <w:r w:rsidR="00290EA3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 xml:space="preserve"> у</w:t>
      </w:r>
      <w:r w:rsidRPr="005C06E6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>часть у здійсненні суддями Суду аналізу та узагальнень судової практики, а також у розробці пропозицій щодо вдосконалення та застосування законів та інших нормативно-правових актів, направлених на вдосконалення питань судочинства</w:t>
      </w:r>
      <w:r w:rsidR="00290EA3">
        <w:rPr>
          <w:rFonts w:ascii="Roboto Condensed Light" w:hAnsi="Roboto Condensed Light"/>
          <w:sz w:val="28"/>
          <w:szCs w:val="28"/>
        </w:rPr>
        <w:t>;</w:t>
      </w:r>
    </w:p>
    <w:p w14:paraId="01A2605C" w14:textId="5B129349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5</w:t>
      </w:r>
      <w:r>
        <w:rPr>
          <w:rFonts w:ascii="Roboto Condensed Light" w:hAnsi="Roboto Condensed Light"/>
          <w:sz w:val="28"/>
          <w:szCs w:val="28"/>
        </w:rPr>
        <w:t>)</w:t>
      </w:r>
      <w:r w:rsidRPr="005C06E6">
        <w:rPr>
          <w:rFonts w:ascii="Roboto Condensed Light" w:hAnsi="Roboto Condensed Light"/>
          <w:sz w:val="28"/>
          <w:szCs w:val="28"/>
        </w:rPr>
        <w:t xml:space="preserve"> </w:t>
      </w:r>
      <w:r w:rsidR="00290EA3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>п</w:t>
      </w:r>
      <w:r w:rsidRPr="005C06E6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>ідготовка та проведення статистичних досліджень здійснення правосуддя Судом, зокрема аналіз отр</w:t>
      </w:r>
      <w:r w:rsidR="00290EA3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>иманих даних судової статистики;</w:t>
      </w:r>
    </w:p>
    <w:p w14:paraId="4D576A9C" w14:textId="6EA9677D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6</w:t>
      </w:r>
      <w:r>
        <w:rPr>
          <w:rFonts w:ascii="Roboto Condensed Light" w:hAnsi="Roboto Condensed Light"/>
          <w:sz w:val="28"/>
          <w:szCs w:val="28"/>
        </w:rPr>
        <w:t>)</w:t>
      </w:r>
      <w:r w:rsidR="00290EA3">
        <w:rPr>
          <w:rFonts w:ascii="Roboto Condensed Light" w:hAnsi="Roboto Condensed Light"/>
          <w:sz w:val="28"/>
          <w:szCs w:val="28"/>
        </w:rPr>
        <w:t xml:space="preserve"> с</w:t>
      </w:r>
      <w:r w:rsidRPr="005C06E6">
        <w:rPr>
          <w:rFonts w:ascii="Roboto Condensed Light" w:hAnsi="Roboto Condensed Light"/>
          <w:sz w:val="28"/>
          <w:szCs w:val="28"/>
        </w:rPr>
        <w:t>истематизація правових позицій Суду та підготовка проєктів правових позицій з окремих пи</w:t>
      </w:r>
      <w:r w:rsidR="003A61A1">
        <w:rPr>
          <w:rFonts w:ascii="Roboto Condensed Light" w:hAnsi="Roboto Condensed Light"/>
          <w:sz w:val="28"/>
          <w:szCs w:val="28"/>
        </w:rPr>
        <w:t>тань застосування законодавства;</w:t>
      </w:r>
    </w:p>
    <w:p w14:paraId="2DA1BD90" w14:textId="166303B5" w:rsidR="00B5187D" w:rsidRPr="005C06E6" w:rsidRDefault="00B5187D" w:rsidP="00546D6F">
      <w:pPr>
        <w:tabs>
          <w:tab w:val="left" w:pos="701"/>
        </w:tabs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7</w:t>
      </w:r>
      <w:r>
        <w:rPr>
          <w:rFonts w:ascii="Roboto Condensed Light" w:hAnsi="Roboto Condensed Light"/>
          <w:sz w:val="28"/>
          <w:szCs w:val="28"/>
        </w:rPr>
        <w:t>)</w:t>
      </w:r>
      <w:r w:rsidR="003A61A1">
        <w:rPr>
          <w:rFonts w:ascii="Roboto Condensed Light" w:hAnsi="Roboto Condensed Light"/>
          <w:sz w:val="28"/>
          <w:szCs w:val="28"/>
        </w:rPr>
        <w:t xml:space="preserve"> а</w:t>
      </w:r>
      <w:r w:rsidRPr="005C06E6">
        <w:rPr>
          <w:rFonts w:ascii="Roboto Condensed Light" w:hAnsi="Roboto Condensed Light"/>
          <w:sz w:val="28"/>
          <w:szCs w:val="28"/>
        </w:rPr>
        <w:t>на</w:t>
      </w:r>
      <w:r w:rsidR="003A61A1">
        <w:rPr>
          <w:rFonts w:ascii="Roboto Condensed Light" w:hAnsi="Roboto Condensed Light"/>
          <w:sz w:val="28"/>
          <w:szCs w:val="28"/>
        </w:rPr>
        <w:t xml:space="preserve">ліз та систематизація практики </w:t>
      </w:r>
      <w:r w:rsidRPr="005C06E6">
        <w:rPr>
          <w:rFonts w:ascii="Roboto Condensed Light" w:hAnsi="Roboto Condensed Light"/>
          <w:sz w:val="28"/>
          <w:szCs w:val="28"/>
        </w:rPr>
        <w:t xml:space="preserve">Верховного Суду, Суду Європейського Союзу щодо справ, що є предметом розгляду Суду, Європейського cуду </w:t>
      </w:r>
      <w:r w:rsidR="003A61A1">
        <w:rPr>
          <w:rFonts w:ascii="Roboto Condensed Light" w:hAnsi="Roboto Condensed Light"/>
          <w:sz w:val="28"/>
          <w:szCs w:val="28"/>
        </w:rPr>
        <w:t>з прав людини;</w:t>
      </w:r>
      <w:r w:rsidRPr="005C06E6">
        <w:rPr>
          <w:rFonts w:ascii="Roboto Condensed Light" w:hAnsi="Roboto Condensed Light"/>
          <w:sz w:val="28"/>
          <w:szCs w:val="28"/>
        </w:rPr>
        <w:t xml:space="preserve"> </w:t>
      </w:r>
    </w:p>
    <w:p w14:paraId="30F208EB" w14:textId="6FB28B3A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8</w:t>
      </w:r>
      <w:r>
        <w:rPr>
          <w:rFonts w:ascii="Roboto Condensed Light" w:hAnsi="Roboto Condensed Light"/>
          <w:sz w:val="28"/>
          <w:szCs w:val="28"/>
        </w:rPr>
        <w:t>)</w:t>
      </w:r>
      <w:r w:rsidR="003A61A1">
        <w:rPr>
          <w:rFonts w:ascii="Roboto Condensed Light" w:hAnsi="Roboto Condensed Light"/>
          <w:sz w:val="28"/>
          <w:szCs w:val="28"/>
        </w:rPr>
        <w:t xml:space="preserve"> п</w:t>
      </w:r>
      <w:r w:rsidRPr="005C06E6">
        <w:rPr>
          <w:rFonts w:ascii="Roboto Condensed Light" w:hAnsi="Roboto Condensed Light"/>
          <w:sz w:val="28"/>
          <w:szCs w:val="28"/>
        </w:rPr>
        <w:t xml:space="preserve">ідготовка пропозицій щодо приведення судової практики у відповідність з вимогами Конвенції про захист прав </w:t>
      </w:r>
      <w:r w:rsidR="003A61A1">
        <w:rPr>
          <w:rFonts w:ascii="Roboto Condensed Light" w:hAnsi="Roboto Condensed Light"/>
          <w:sz w:val="28"/>
          <w:szCs w:val="28"/>
        </w:rPr>
        <w:t>людини та основоположних свобод;</w:t>
      </w:r>
    </w:p>
    <w:p w14:paraId="504CDD69" w14:textId="62257751" w:rsidR="00B5187D" w:rsidRPr="005C06E6" w:rsidRDefault="00B5187D" w:rsidP="00546D6F">
      <w:pPr>
        <w:tabs>
          <w:tab w:val="left" w:pos="692"/>
        </w:tabs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9</w:t>
      </w:r>
      <w:r>
        <w:rPr>
          <w:rFonts w:ascii="Roboto Condensed Light" w:hAnsi="Roboto Condensed Light"/>
          <w:sz w:val="28"/>
          <w:szCs w:val="28"/>
        </w:rPr>
        <w:t>)</w:t>
      </w:r>
      <w:r w:rsidR="003A61A1">
        <w:rPr>
          <w:rFonts w:ascii="Roboto Condensed Light" w:hAnsi="Roboto Condensed Light"/>
          <w:sz w:val="28"/>
          <w:szCs w:val="28"/>
        </w:rPr>
        <w:t xml:space="preserve"> м</w:t>
      </w:r>
      <w:r w:rsidRPr="005C06E6">
        <w:rPr>
          <w:rFonts w:ascii="Roboto Condensed Light" w:hAnsi="Roboto Condensed Light"/>
          <w:sz w:val="28"/>
          <w:szCs w:val="28"/>
        </w:rPr>
        <w:t>оніторинг застосування національними судами практики Верховного Суду, Суду Європейського Союзу, Європейського суду з прав люди</w:t>
      </w:r>
      <w:r w:rsidR="003A61A1">
        <w:rPr>
          <w:rFonts w:ascii="Roboto Condensed Light" w:hAnsi="Roboto Condensed Light"/>
          <w:sz w:val="28"/>
          <w:szCs w:val="28"/>
        </w:rPr>
        <w:t>ни при прийнятті судових рішень;</w:t>
      </w:r>
    </w:p>
    <w:p w14:paraId="2FD6EE45" w14:textId="5F1F3580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10</w:t>
      </w:r>
      <w:r>
        <w:rPr>
          <w:rFonts w:ascii="Roboto Condensed Light" w:hAnsi="Roboto Condensed Light"/>
          <w:sz w:val="28"/>
          <w:szCs w:val="28"/>
        </w:rPr>
        <w:t>)</w:t>
      </w:r>
      <w:r w:rsidR="003A61A1">
        <w:rPr>
          <w:rFonts w:ascii="Roboto Condensed Light" w:hAnsi="Roboto Condensed Light"/>
          <w:sz w:val="28"/>
          <w:szCs w:val="28"/>
        </w:rPr>
        <w:t> в</w:t>
      </w:r>
      <w:r w:rsidRPr="005C06E6">
        <w:rPr>
          <w:rFonts w:ascii="Roboto Condensed Light" w:hAnsi="Roboto Condensed Light"/>
          <w:sz w:val="28"/>
          <w:szCs w:val="28"/>
        </w:rPr>
        <w:t>ивчення проблемних пит</w:t>
      </w:r>
      <w:r w:rsidR="003A61A1">
        <w:rPr>
          <w:rFonts w:ascii="Roboto Condensed Light" w:hAnsi="Roboto Condensed Light"/>
          <w:sz w:val="28"/>
          <w:szCs w:val="28"/>
        </w:rPr>
        <w:t xml:space="preserve">ань застосування законодавства </w:t>
      </w:r>
      <w:r w:rsidRPr="005C06E6">
        <w:rPr>
          <w:rFonts w:ascii="Roboto Condensed Light" w:hAnsi="Roboto Condensed Light"/>
          <w:sz w:val="28"/>
          <w:szCs w:val="28"/>
        </w:rPr>
        <w:t xml:space="preserve">та </w:t>
      </w:r>
      <w:r w:rsidRPr="005C06E6">
        <w:rPr>
          <w:rFonts w:ascii="Roboto Condensed Light" w:hAnsi="Roboto Condensed Light"/>
          <w:spacing w:val="4"/>
          <w:sz w:val="28"/>
          <w:szCs w:val="28"/>
        </w:rPr>
        <w:t xml:space="preserve">підготовка </w:t>
      </w:r>
      <w:r w:rsidRPr="005C06E6">
        <w:rPr>
          <w:rFonts w:ascii="Roboto Condensed Light" w:hAnsi="Roboto Condensed Light"/>
          <w:sz w:val="28"/>
          <w:szCs w:val="28"/>
        </w:rPr>
        <w:t>пропозицій щодо внесення змін до законодавства України у зв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Pr="005C06E6">
        <w:rPr>
          <w:rFonts w:ascii="Roboto Condensed Light" w:hAnsi="Roboto Condensed Light"/>
          <w:sz w:val="28"/>
          <w:szCs w:val="28"/>
        </w:rPr>
        <w:t>язку з виявленими законодавчими недоліками чи прогалинам</w:t>
      </w:r>
      <w:r w:rsidR="00A3401C">
        <w:rPr>
          <w:rFonts w:ascii="Roboto Condensed Light" w:hAnsi="Roboto Condensed Light"/>
          <w:sz w:val="28"/>
          <w:szCs w:val="28"/>
        </w:rPr>
        <w:t>и;</w:t>
      </w:r>
    </w:p>
    <w:p w14:paraId="637FA0D6" w14:textId="69A5DAD7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11</w:t>
      </w:r>
      <w:r>
        <w:rPr>
          <w:rFonts w:ascii="Roboto Condensed Light" w:hAnsi="Roboto Condensed Light"/>
          <w:sz w:val="28"/>
          <w:szCs w:val="28"/>
        </w:rPr>
        <w:t>)</w:t>
      </w:r>
      <w:r w:rsidR="00A3401C">
        <w:rPr>
          <w:rFonts w:ascii="Roboto Condensed Light" w:hAnsi="Roboto Condensed Light"/>
          <w:sz w:val="28"/>
          <w:szCs w:val="28"/>
        </w:rPr>
        <w:t xml:space="preserve"> п</w:t>
      </w:r>
      <w:r w:rsidRPr="005C06E6">
        <w:rPr>
          <w:rFonts w:ascii="Roboto Condensed Light" w:hAnsi="Roboto Condensed Light"/>
          <w:sz w:val="28"/>
          <w:szCs w:val="28"/>
        </w:rPr>
        <w:t>ідготовка проєктів інформаційних оглядів судової практики Є</w:t>
      </w:r>
      <w:r w:rsidR="00A3401C">
        <w:rPr>
          <w:rFonts w:ascii="Roboto Condensed Light" w:hAnsi="Roboto Condensed Light"/>
          <w:sz w:val="28"/>
          <w:szCs w:val="28"/>
        </w:rPr>
        <w:t>вропейського cуду з прав людини;</w:t>
      </w:r>
    </w:p>
    <w:p w14:paraId="324A0E6E" w14:textId="7C3AD884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12</w:t>
      </w:r>
      <w:r>
        <w:rPr>
          <w:rFonts w:ascii="Roboto Condensed Light" w:hAnsi="Roboto Condensed Light"/>
          <w:sz w:val="28"/>
          <w:szCs w:val="28"/>
        </w:rPr>
        <w:t>)</w:t>
      </w:r>
      <w:r w:rsidR="00A3401C">
        <w:rPr>
          <w:rFonts w:ascii="Roboto Condensed Light" w:hAnsi="Roboto Condensed Light"/>
          <w:sz w:val="28"/>
          <w:szCs w:val="28"/>
        </w:rPr>
        <w:t xml:space="preserve"> з</w:t>
      </w:r>
      <w:r w:rsidRPr="005C06E6">
        <w:rPr>
          <w:rFonts w:ascii="Roboto Condensed Light" w:hAnsi="Roboto Condensed Light"/>
          <w:sz w:val="28"/>
          <w:szCs w:val="28"/>
        </w:rPr>
        <w:t xml:space="preserve">дійснення </w:t>
      </w:r>
      <w:r w:rsidRPr="005C06E6">
        <w:rPr>
          <w:rFonts w:ascii="Roboto Condensed Light" w:hAnsi="Roboto Condensed Light"/>
          <w:bCs/>
          <w:sz w:val="28"/>
          <w:szCs w:val="28"/>
        </w:rPr>
        <w:t>аналізу чинного законодавства України з питань судоустрою, судочинства, статусу суддів, виконання судових рішень та інших питань, пов</w:t>
      </w:r>
      <w:r w:rsidR="00094FF3">
        <w:rPr>
          <w:rFonts w:ascii="Roboto Condensed Light" w:hAnsi="Roboto Condensed Light"/>
          <w:bCs/>
          <w:sz w:val="28"/>
          <w:szCs w:val="28"/>
        </w:rPr>
        <w:t>’</w:t>
      </w:r>
      <w:r w:rsidRPr="005C06E6">
        <w:rPr>
          <w:rFonts w:ascii="Roboto Condensed Light" w:hAnsi="Roboto Condensed Light"/>
          <w:bCs/>
          <w:sz w:val="28"/>
          <w:szCs w:val="28"/>
        </w:rPr>
        <w:t>язаних із функціонуванням судової системи України</w:t>
      </w:r>
      <w:r w:rsidR="00A3401C">
        <w:rPr>
          <w:rFonts w:ascii="Roboto Condensed Light" w:hAnsi="Roboto Condensed Light"/>
          <w:bCs/>
          <w:sz w:val="28"/>
          <w:szCs w:val="28"/>
        </w:rPr>
        <w:t>,</w:t>
      </w:r>
      <w:r w:rsidRPr="005C06E6">
        <w:rPr>
          <w:rFonts w:ascii="Roboto Condensed Light" w:hAnsi="Roboto Condensed Light"/>
          <w:bCs/>
          <w:sz w:val="28"/>
          <w:szCs w:val="28"/>
        </w:rPr>
        <w:t xml:space="preserve"> та, у разі потреби, розробка проєктів законів України та проєктів інших пр</w:t>
      </w:r>
      <w:r w:rsidR="00A3401C">
        <w:rPr>
          <w:rFonts w:ascii="Roboto Condensed Light" w:hAnsi="Roboto Condensed Light"/>
          <w:bCs/>
          <w:sz w:val="28"/>
          <w:szCs w:val="28"/>
        </w:rPr>
        <w:t>авових актів з означених питань;</w:t>
      </w:r>
      <w:r w:rsidRPr="005C06E6">
        <w:rPr>
          <w:rFonts w:ascii="Roboto Condensed Light" w:hAnsi="Roboto Condensed Light"/>
          <w:bCs/>
          <w:sz w:val="28"/>
          <w:szCs w:val="28"/>
        </w:rPr>
        <w:t xml:space="preserve"> </w:t>
      </w:r>
    </w:p>
    <w:p w14:paraId="5E185FE3" w14:textId="74B66E8A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13</w:t>
      </w:r>
      <w:r>
        <w:rPr>
          <w:rFonts w:ascii="Roboto Condensed Light" w:hAnsi="Roboto Condensed Light"/>
          <w:sz w:val="28"/>
          <w:szCs w:val="28"/>
        </w:rPr>
        <w:t>)</w:t>
      </w:r>
      <w:r w:rsidR="00A3401C">
        <w:rPr>
          <w:rFonts w:ascii="Roboto Condensed Light" w:hAnsi="Roboto Condensed Light"/>
          <w:sz w:val="28"/>
          <w:szCs w:val="28"/>
        </w:rPr>
        <w:t xml:space="preserve"> п</w:t>
      </w:r>
      <w:r w:rsidRPr="005C06E6">
        <w:rPr>
          <w:rFonts w:ascii="Roboto Condensed Light" w:hAnsi="Roboto Condensed Light"/>
          <w:sz w:val="28"/>
          <w:szCs w:val="28"/>
        </w:rPr>
        <w:t>ідготовка проєктів висновків на відповідні законопроєкти та проєкти інших правових актів, які стосуються судоустрою, судочинства, статусу суддів, виконання судових рішень та інших питань, пов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Pr="005C06E6">
        <w:rPr>
          <w:rFonts w:ascii="Roboto Condensed Light" w:hAnsi="Roboto Condensed Light"/>
          <w:sz w:val="28"/>
          <w:szCs w:val="28"/>
        </w:rPr>
        <w:t>язаних із функціонува</w:t>
      </w:r>
      <w:r w:rsidR="00510DB3">
        <w:rPr>
          <w:rFonts w:ascii="Roboto Condensed Light" w:hAnsi="Roboto Condensed Light"/>
          <w:sz w:val="28"/>
          <w:szCs w:val="28"/>
        </w:rPr>
        <w:t>нням системи судоустрою України;</w:t>
      </w:r>
    </w:p>
    <w:p w14:paraId="68235DB5" w14:textId="4C9479CD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14</w:t>
      </w:r>
      <w:r>
        <w:rPr>
          <w:rFonts w:ascii="Roboto Condensed Light" w:hAnsi="Roboto Condensed Light"/>
          <w:sz w:val="28"/>
          <w:szCs w:val="28"/>
        </w:rPr>
        <w:t>)</w:t>
      </w:r>
      <w:r w:rsidR="00510DB3">
        <w:rPr>
          <w:rFonts w:ascii="Roboto Condensed Light" w:hAnsi="Roboto Condensed Light"/>
          <w:sz w:val="28"/>
          <w:szCs w:val="28"/>
        </w:rPr>
        <w:t xml:space="preserve"> п</w:t>
      </w:r>
      <w:r w:rsidRPr="005C06E6">
        <w:rPr>
          <w:rFonts w:ascii="Roboto Condensed Light" w:hAnsi="Roboto Condensed Light"/>
          <w:sz w:val="28"/>
          <w:szCs w:val="28"/>
        </w:rPr>
        <w:t>ідготовка проєктів конституційних подань до Конституційного Суду України з питань конституційності законів та інших правових актів, а також щодо офіційного</w:t>
      </w:r>
      <w:r w:rsidR="00510DB3">
        <w:rPr>
          <w:rFonts w:ascii="Roboto Condensed Light" w:hAnsi="Roboto Condensed Light"/>
          <w:sz w:val="28"/>
          <w:szCs w:val="28"/>
        </w:rPr>
        <w:t xml:space="preserve"> тлумачення Конституції України;</w:t>
      </w:r>
    </w:p>
    <w:p w14:paraId="2FCEC537" w14:textId="20EAC66E" w:rsidR="00B5187D" w:rsidRPr="005C06E6" w:rsidRDefault="00B5187D" w:rsidP="00546D6F">
      <w:pPr>
        <w:spacing w:after="0" w:line="240" w:lineRule="auto"/>
        <w:jc w:val="both"/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</w:pPr>
      <w:r w:rsidRPr="005C06E6">
        <w:rPr>
          <w:rFonts w:ascii="Roboto Condensed Light" w:hAnsi="Roboto Condensed Light"/>
          <w:sz w:val="28"/>
          <w:szCs w:val="28"/>
        </w:rPr>
        <w:t>15</w:t>
      </w:r>
      <w:r>
        <w:rPr>
          <w:rFonts w:ascii="Roboto Condensed Light" w:hAnsi="Roboto Condensed Light"/>
          <w:sz w:val="28"/>
          <w:szCs w:val="28"/>
        </w:rPr>
        <w:t>)</w:t>
      </w:r>
      <w:r w:rsidRPr="005C06E6">
        <w:rPr>
          <w:rFonts w:ascii="Roboto Condensed Light" w:hAnsi="Roboto Condensed Light"/>
          <w:sz w:val="28"/>
          <w:szCs w:val="28"/>
        </w:rPr>
        <w:t xml:space="preserve"> </w:t>
      </w:r>
      <w:r w:rsidR="00510DB3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>з</w:t>
      </w:r>
      <w:r w:rsidRPr="005C06E6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>абезпечення опр</w:t>
      </w:r>
      <w:r w:rsidR="00510DB3">
        <w:rPr>
          <w:rFonts w:ascii="Roboto Condensed Light" w:hAnsi="Roboto Condensed Light" w:cs="Calibri"/>
          <w:color w:val="000000"/>
          <w:sz w:val="28"/>
          <w:szCs w:val="28"/>
          <w:shd w:val="clear" w:color="auto" w:fill="FFFFFF"/>
        </w:rPr>
        <w:t>илюднення правових позицій Суду;</w:t>
      </w:r>
    </w:p>
    <w:p w14:paraId="2A70AE5E" w14:textId="2F427261" w:rsidR="00B5187D" w:rsidRPr="005C06E6" w:rsidRDefault="00B5187D" w:rsidP="00546D6F">
      <w:pPr>
        <w:pStyle w:val="a3"/>
        <w:spacing w:before="0" w:beforeAutospacing="0" w:after="0" w:afterAutospacing="0"/>
        <w:contextualSpacing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16</w:t>
      </w:r>
      <w:r>
        <w:rPr>
          <w:rFonts w:ascii="Roboto Condensed Light" w:hAnsi="Roboto Condensed Light"/>
          <w:sz w:val="28"/>
          <w:szCs w:val="28"/>
        </w:rPr>
        <w:t>)</w:t>
      </w:r>
      <w:r w:rsidR="00510DB3">
        <w:rPr>
          <w:rFonts w:ascii="Roboto Condensed Light" w:hAnsi="Roboto Condensed Light"/>
          <w:sz w:val="28"/>
          <w:szCs w:val="28"/>
        </w:rPr>
        <w:t xml:space="preserve"> о</w:t>
      </w:r>
      <w:r w:rsidRPr="005C06E6">
        <w:rPr>
          <w:rFonts w:ascii="Roboto Condensed Light" w:hAnsi="Roboto Condensed Light"/>
          <w:sz w:val="28"/>
          <w:szCs w:val="28"/>
        </w:rPr>
        <w:t>рганізація претензійно-позовної роботи Суд</w:t>
      </w:r>
      <w:r w:rsidR="00510DB3">
        <w:rPr>
          <w:rFonts w:ascii="Roboto Condensed Light" w:hAnsi="Roboto Condensed Light"/>
          <w:sz w:val="28"/>
          <w:szCs w:val="28"/>
        </w:rPr>
        <w:t>у та контролю за її проведенням;</w:t>
      </w:r>
    </w:p>
    <w:p w14:paraId="3FDE0864" w14:textId="437A3E15" w:rsidR="00B5187D" w:rsidRPr="005C06E6" w:rsidRDefault="00B5187D" w:rsidP="00546D6F">
      <w:pPr>
        <w:pStyle w:val="a3"/>
        <w:spacing w:before="0" w:beforeAutospacing="0" w:after="0" w:afterAutospacing="0"/>
        <w:contextualSpacing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17</w:t>
      </w:r>
      <w:r>
        <w:rPr>
          <w:rFonts w:ascii="Roboto Condensed Light" w:hAnsi="Roboto Condensed Light"/>
          <w:sz w:val="28"/>
          <w:szCs w:val="28"/>
        </w:rPr>
        <w:t>)</w:t>
      </w:r>
      <w:r w:rsidR="00510DB3">
        <w:rPr>
          <w:rFonts w:ascii="Roboto Condensed Light" w:hAnsi="Roboto Condensed Light"/>
          <w:sz w:val="28"/>
          <w:szCs w:val="28"/>
        </w:rPr>
        <w:t xml:space="preserve"> р</w:t>
      </w:r>
      <w:r w:rsidRPr="005C06E6">
        <w:rPr>
          <w:rFonts w:ascii="Roboto Condensed Light" w:hAnsi="Roboto Condensed Light"/>
          <w:sz w:val="28"/>
          <w:szCs w:val="28"/>
        </w:rPr>
        <w:t>озроблення та участь у розробленні проєктів організаці</w:t>
      </w:r>
      <w:r w:rsidR="00510DB3">
        <w:rPr>
          <w:rFonts w:ascii="Roboto Condensed Light" w:hAnsi="Roboto Condensed Light"/>
          <w:sz w:val="28"/>
          <w:szCs w:val="28"/>
        </w:rPr>
        <w:t>йно-розпорядчих документів Суду;</w:t>
      </w:r>
    </w:p>
    <w:p w14:paraId="43F4BFAA" w14:textId="08B7BBCA" w:rsidR="00B5187D" w:rsidRDefault="00B5187D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5C06E6">
        <w:rPr>
          <w:rFonts w:ascii="Roboto Condensed Light" w:hAnsi="Roboto Condensed Light"/>
          <w:sz w:val="28"/>
          <w:szCs w:val="28"/>
        </w:rPr>
        <w:t>18</w:t>
      </w:r>
      <w:r>
        <w:rPr>
          <w:rFonts w:ascii="Roboto Condensed Light" w:hAnsi="Roboto Condensed Light"/>
          <w:sz w:val="28"/>
          <w:szCs w:val="28"/>
        </w:rPr>
        <w:t>)</w:t>
      </w:r>
      <w:r w:rsidR="00510DB3">
        <w:rPr>
          <w:rFonts w:ascii="Roboto Condensed Light" w:hAnsi="Roboto Condensed Light"/>
          <w:sz w:val="28"/>
          <w:szCs w:val="28"/>
        </w:rPr>
        <w:t xml:space="preserve"> п</w:t>
      </w:r>
      <w:r w:rsidRPr="005C06E6">
        <w:rPr>
          <w:rFonts w:ascii="Roboto Condensed Light" w:hAnsi="Roboto Condensed Light"/>
          <w:sz w:val="28"/>
          <w:szCs w:val="28"/>
        </w:rPr>
        <w:t>роведення юридичної експертизи проєктів організаційно-розпорядчих документів та нормативно-правових актів.</w:t>
      </w:r>
    </w:p>
    <w:p w14:paraId="46669263" w14:textId="77777777" w:rsidR="00B5187D" w:rsidRDefault="00B5187D" w:rsidP="00546D6F">
      <w:pPr>
        <w:spacing w:after="0" w:line="240" w:lineRule="auto"/>
        <w:jc w:val="both"/>
        <w:rPr>
          <w:sz w:val="28"/>
          <w:szCs w:val="28"/>
        </w:rPr>
      </w:pPr>
    </w:p>
    <w:p w14:paraId="7DBDAE8F" w14:textId="0BBC9A8E" w:rsidR="00B5187D" w:rsidRDefault="00B5187D" w:rsidP="00546D6F">
      <w:pPr>
        <w:spacing w:after="0" w:line="240" w:lineRule="auto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B5187D">
        <w:rPr>
          <w:rFonts w:ascii="Roboto Condensed Light" w:hAnsi="Roboto Condensed Light"/>
          <w:b/>
          <w:bCs/>
          <w:sz w:val="28"/>
          <w:szCs w:val="28"/>
        </w:rPr>
        <w:t>Відділ к</w:t>
      </w:r>
      <w:r w:rsidR="008D6112">
        <w:rPr>
          <w:rFonts w:ascii="Roboto Condensed Light" w:hAnsi="Roboto Condensed Light"/>
          <w:b/>
          <w:bCs/>
          <w:sz w:val="28"/>
          <w:szCs w:val="28"/>
        </w:rPr>
        <w:t>адрової роботи та охорони праці:</w:t>
      </w:r>
      <w:r w:rsidRPr="00B5187D">
        <w:rPr>
          <w:rFonts w:ascii="Roboto Condensed Light" w:hAnsi="Roboto Condensed Light"/>
          <w:b/>
          <w:bCs/>
          <w:sz w:val="28"/>
          <w:szCs w:val="28"/>
        </w:rPr>
        <w:t xml:space="preserve"> </w:t>
      </w:r>
    </w:p>
    <w:p w14:paraId="54E14921" w14:textId="5BF6A6C5" w:rsidR="00B5187D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1</w:t>
      </w:r>
      <w:r>
        <w:rPr>
          <w:rFonts w:ascii="Roboto Condensed Light" w:hAnsi="Roboto Condensed Light"/>
          <w:sz w:val="28"/>
          <w:szCs w:val="28"/>
        </w:rPr>
        <w:t>)</w:t>
      </w:r>
      <w:r w:rsidR="008D6112">
        <w:rPr>
          <w:rFonts w:ascii="Roboto Condensed Light" w:hAnsi="Roboto Condensed Light"/>
          <w:sz w:val="28"/>
          <w:szCs w:val="28"/>
        </w:rPr>
        <w:t xml:space="preserve"> р</w:t>
      </w:r>
      <w:r w:rsidRPr="002B55AC">
        <w:rPr>
          <w:rFonts w:ascii="Roboto Condensed Light" w:hAnsi="Roboto Condensed Light"/>
          <w:sz w:val="28"/>
          <w:szCs w:val="28"/>
        </w:rPr>
        <w:t xml:space="preserve">еалізація державної політики з питань управління персоналом </w:t>
      </w:r>
      <w:r>
        <w:rPr>
          <w:rFonts w:ascii="Roboto Condensed Light" w:hAnsi="Roboto Condensed Light"/>
          <w:sz w:val="28"/>
          <w:szCs w:val="28"/>
        </w:rPr>
        <w:t>у</w:t>
      </w:r>
      <w:r w:rsidRPr="002B55AC">
        <w:rPr>
          <w:rFonts w:ascii="Roboto Condensed Light" w:hAnsi="Roboto Condensed Light"/>
          <w:sz w:val="28"/>
          <w:szCs w:val="28"/>
        </w:rPr>
        <w:t xml:space="preserve"> Суд</w:t>
      </w:r>
      <w:r>
        <w:rPr>
          <w:rFonts w:ascii="Roboto Condensed Light" w:hAnsi="Roboto Condensed Light"/>
          <w:sz w:val="28"/>
          <w:szCs w:val="28"/>
        </w:rPr>
        <w:t>і</w:t>
      </w:r>
      <w:r w:rsidR="008D6112">
        <w:rPr>
          <w:rFonts w:ascii="Roboto Condensed Light" w:hAnsi="Roboto Condensed Light"/>
          <w:sz w:val="28"/>
          <w:szCs w:val="28"/>
        </w:rPr>
        <w:t>;</w:t>
      </w:r>
    </w:p>
    <w:p w14:paraId="5E4D9438" w14:textId="61BB2F95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lastRenderedPageBreak/>
        <w:t xml:space="preserve">2) </w:t>
      </w:r>
      <w:r w:rsidR="0035033D">
        <w:rPr>
          <w:rFonts w:ascii="Roboto Condensed Light" w:hAnsi="Roboto Condensed Light"/>
          <w:sz w:val="28"/>
          <w:szCs w:val="28"/>
        </w:rPr>
        <w:t>з</w:t>
      </w:r>
      <w:r w:rsidRPr="002B55AC">
        <w:rPr>
          <w:rFonts w:ascii="Roboto Condensed Light" w:hAnsi="Roboto Condensed Light"/>
          <w:sz w:val="28"/>
          <w:szCs w:val="28"/>
        </w:rPr>
        <w:t>абезпечення здійснення Головою Суду</w:t>
      </w:r>
      <w:r>
        <w:rPr>
          <w:rFonts w:ascii="Roboto Condensed Light" w:hAnsi="Roboto Condensed Light"/>
          <w:sz w:val="28"/>
          <w:szCs w:val="28"/>
        </w:rPr>
        <w:t xml:space="preserve">, </w:t>
      </w:r>
      <w:r w:rsidRPr="002B55AC">
        <w:rPr>
          <w:rFonts w:ascii="Roboto Condensed Light" w:hAnsi="Roboto Condensed Light"/>
          <w:sz w:val="28"/>
          <w:szCs w:val="28"/>
        </w:rPr>
        <w:t xml:space="preserve">головами касаційних судів у складі Верховного Суду </w:t>
      </w:r>
      <w:r w:rsidR="0035033D">
        <w:rPr>
          <w:rFonts w:ascii="Roboto Condensed Light" w:hAnsi="Roboto Condensed Light"/>
          <w:sz w:val="28"/>
          <w:szCs w:val="28"/>
        </w:rPr>
        <w:t>та керівником А</w:t>
      </w:r>
      <w:r>
        <w:rPr>
          <w:rFonts w:ascii="Roboto Condensed Light" w:hAnsi="Roboto Condensed Light"/>
          <w:sz w:val="28"/>
          <w:szCs w:val="28"/>
        </w:rPr>
        <w:t xml:space="preserve">парату як керівником державної служби своїх </w:t>
      </w:r>
      <w:r w:rsidRPr="002B55AC">
        <w:rPr>
          <w:rFonts w:ascii="Roboto Condensed Light" w:hAnsi="Roboto Condensed Light"/>
          <w:sz w:val="28"/>
          <w:szCs w:val="28"/>
        </w:rPr>
        <w:t>повноважень</w:t>
      </w:r>
      <w:r w:rsidR="0035033D">
        <w:rPr>
          <w:rFonts w:ascii="Roboto Condensed Light" w:hAnsi="Roboto Condensed Light"/>
          <w:sz w:val="28"/>
          <w:szCs w:val="28"/>
        </w:rPr>
        <w:t xml:space="preserve"> з питань управління персоналом;</w:t>
      </w:r>
    </w:p>
    <w:p w14:paraId="613C0E65" w14:textId="56C3A42D" w:rsidR="00B5187D" w:rsidRPr="002B55AC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3)</w:t>
      </w:r>
      <w:r w:rsidR="0035033D">
        <w:rPr>
          <w:rFonts w:ascii="Roboto Condensed Light" w:hAnsi="Roboto Condensed Light"/>
          <w:sz w:val="28"/>
          <w:szCs w:val="28"/>
        </w:rPr>
        <w:t xml:space="preserve"> з</w:t>
      </w:r>
      <w:r w:rsidRPr="002B55AC">
        <w:rPr>
          <w:rFonts w:ascii="Roboto Condensed Light" w:hAnsi="Roboto Condensed Light"/>
          <w:sz w:val="28"/>
          <w:szCs w:val="28"/>
        </w:rPr>
        <w:t>абезпечення організаційного розвит</w:t>
      </w:r>
      <w:r w:rsidR="0035033D">
        <w:rPr>
          <w:rFonts w:ascii="Roboto Condensed Light" w:hAnsi="Roboto Condensed Light"/>
          <w:sz w:val="28"/>
          <w:szCs w:val="28"/>
        </w:rPr>
        <w:t>ку Апарату Суду;</w:t>
      </w:r>
    </w:p>
    <w:p w14:paraId="68B3A3FB" w14:textId="36CE8595" w:rsidR="00B5187D" w:rsidRDefault="00B5187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4)</w:t>
      </w:r>
      <w:r w:rsidR="0035033D">
        <w:rPr>
          <w:rFonts w:ascii="Roboto Condensed Light" w:hAnsi="Roboto Condensed Light"/>
          <w:sz w:val="28"/>
          <w:szCs w:val="28"/>
        </w:rPr>
        <w:t xml:space="preserve"> добір персоналу до Апарату Суду;</w:t>
      </w:r>
    </w:p>
    <w:p w14:paraId="0A8A22A9" w14:textId="15992BD4" w:rsidR="00B5187D" w:rsidRDefault="0035033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5) р</w:t>
      </w:r>
      <w:r w:rsidR="00B5187D">
        <w:rPr>
          <w:rFonts w:ascii="Roboto Condensed Light" w:hAnsi="Roboto Condensed Light"/>
          <w:sz w:val="28"/>
          <w:szCs w:val="28"/>
        </w:rPr>
        <w:t>озвиток персоналу та організація підвищення рівня професійної компетенції працівників Суду</w:t>
      </w:r>
      <w:r>
        <w:rPr>
          <w:rFonts w:ascii="Roboto Condensed Light" w:hAnsi="Roboto Condensed Light"/>
          <w:sz w:val="28"/>
          <w:szCs w:val="28"/>
        </w:rPr>
        <w:t>;</w:t>
      </w:r>
    </w:p>
    <w:p w14:paraId="1C40F9F8" w14:textId="285C3084" w:rsidR="002C0D3E" w:rsidRDefault="009B3193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6) з</w:t>
      </w:r>
      <w:r w:rsidR="00B5187D">
        <w:rPr>
          <w:rFonts w:ascii="Roboto Condensed Light" w:hAnsi="Roboto Condensed Light"/>
          <w:sz w:val="28"/>
          <w:szCs w:val="28"/>
        </w:rPr>
        <w:t>дійснення аналітичної та організаці</w:t>
      </w:r>
      <w:r w:rsidR="002C0D3E">
        <w:rPr>
          <w:rFonts w:ascii="Roboto Condensed Light" w:hAnsi="Roboto Condensed Light"/>
          <w:sz w:val="28"/>
          <w:szCs w:val="28"/>
        </w:rPr>
        <w:t>йної роботи кадрового менеджменту</w:t>
      </w:r>
      <w:r>
        <w:rPr>
          <w:rFonts w:ascii="Roboto Condensed Light" w:hAnsi="Roboto Condensed Light"/>
          <w:sz w:val="28"/>
          <w:szCs w:val="28"/>
        </w:rPr>
        <w:t>;</w:t>
      </w:r>
    </w:p>
    <w:p w14:paraId="24FC2138" w14:textId="56D67C79" w:rsidR="00B5187D" w:rsidRDefault="002C0D3E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7) </w:t>
      </w:r>
      <w:r w:rsidR="009B3193">
        <w:rPr>
          <w:rFonts w:ascii="Roboto Condensed Light" w:hAnsi="Roboto Condensed Light"/>
          <w:sz w:val="28"/>
          <w:szCs w:val="28"/>
        </w:rPr>
        <w:t>д</w:t>
      </w:r>
      <w:r w:rsidR="00B5187D" w:rsidRPr="002B55AC">
        <w:rPr>
          <w:rFonts w:ascii="Roboto Condensed Light" w:hAnsi="Roboto Condensed Light"/>
          <w:sz w:val="28"/>
          <w:szCs w:val="28"/>
        </w:rPr>
        <w:t xml:space="preserve">окументальне оформлення </w:t>
      </w:r>
      <w:r>
        <w:rPr>
          <w:rFonts w:ascii="Roboto Condensed Light" w:hAnsi="Roboto Condensed Light"/>
          <w:sz w:val="28"/>
          <w:szCs w:val="28"/>
        </w:rPr>
        <w:t xml:space="preserve">трудових відносин, у тому числі </w:t>
      </w:r>
      <w:r w:rsidR="00B5187D" w:rsidRPr="002B55AC">
        <w:rPr>
          <w:rFonts w:ascii="Roboto Condensed Light" w:hAnsi="Roboto Condensed Light"/>
          <w:sz w:val="28"/>
          <w:szCs w:val="28"/>
        </w:rPr>
        <w:t>вступу на державну служб</w:t>
      </w:r>
      <w:r w:rsidR="009B3193">
        <w:rPr>
          <w:rFonts w:ascii="Roboto Condensed Light" w:hAnsi="Roboto Condensed Light"/>
          <w:sz w:val="28"/>
          <w:szCs w:val="28"/>
        </w:rPr>
        <w:t>у, її проходження та припинення;</w:t>
      </w:r>
    </w:p>
    <w:p w14:paraId="3B6E7D07" w14:textId="1B89F456" w:rsidR="002C0D3E" w:rsidRDefault="009B3193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8) з</w:t>
      </w:r>
      <w:r w:rsidR="002C0D3E">
        <w:rPr>
          <w:rFonts w:ascii="Roboto Condensed Light" w:hAnsi="Roboto Condensed Light"/>
          <w:sz w:val="28"/>
          <w:szCs w:val="28"/>
        </w:rPr>
        <w:t>дійснення реалізації державної політики у сфері охорони праці, пожежної безпеки та цивільного захисту.</w:t>
      </w:r>
    </w:p>
    <w:p w14:paraId="10D09CFD" w14:textId="77777777" w:rsidR="002C0D3E" w:rsidRDefault="002C0D3E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</w:p>
    <w:p w14:paraId="1AF40A71" w14:textId="166F44D6" w:rsidR="002C0D3E" w:rsidRDefault="002C0D3E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  <w:r w:rsidRPr="002C0D3E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Управління інформаційних технологій</w:t>
      </w:r>
      <w:r w:rsidR="009B3193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:</w:t>
      </w:r>
    </w:p>
    <w:p w14:paraId="39F6468C" w14:textId="56A2B6C5" w:rsidR="002C0D3E" w:rsidRPr="00296B9E" w:rsidRDefault="009B3193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1) і</w:t>
      </w:r>
      <w:r w:rsidR="002C0D3E" w:rsidRPr="00296B9E">
        <w:rPr>
          <w:rFonts w:ascii="Roboto Condensed Light" w:hAnsi="Roboto Condensed Light"/>
          <w:sz w:val="28"/>
          <w:szCs w:val="28"/>
        </w:rPr>
        <w:t>нформаційно-аналітичне, а також технічне забе</w:t>
      </w:r>
      <w:r w:rsidR="00F349FF">
        <w:rPr>
          <w:rFonts w:ascii="Roboto Condensed Light" w:hAnsi="Roboto Condensed Light"/>
          <w:sz w:val="28"/>
          <w:szCs w:val="28"/>
        </w:rPr>
        <w:t>зпечення суддів та працівників А</w:t>
      </w:r>
      <w:r w:rsidR="002C0D3E" w:rsidRPr="00296B9E">
        <w:rPr>
          <w:rFonts w:ascii="Roboto Condensed Light" w:hAnsi="Roboto Condensed Light"/>
          <w:sz w:val="28"/>
          <w:szCs w:val="28"/>
        </w:rPr>
        <w:t xml:space="preserve">парату Суду, що полягає в організації </w:t>
      </w:r>
      <w:r w:rsidR="00371F41">
        <w:rPr>
          <w:rFonts w:ascii="Roboto Condensed Light" w:hAnsi="Roboto Condensed Light"/>
          <w:sz w:val="28"/>
          <w:szCs w:val="28"/>
        </w:rPr>
        <w:t>забезпечення</w:t>
      </w:r>
      <w:r w:rsidR="002C0D3E" w:rsidRPr="00296B9E">
        <w:rPr>
          <w:rFonts w:ascii="Roboto Condensed Light" w:hAnsi="Roboto Condensed Light"/>
          <w:sz w:val="28"/>
          <w:szCs w:val="28"/>
        </w:rPr>
        <w:t>, адміністрування</w:t>
      </w:r>
      <w:r w:rsidR="00371F41">
        <w:rPr>
          <w:rFonts w:ascii="Roboto Condensed Light" w:hAnsi="Roboto Condensed Light"/>
          <w:sz w:val="28"/>
          <w:szCs w:val="28"/>
        </w:rPr>
        <w:t xml:space="preserve">, обслуговування </w:t>
      </w:r>
      <w:r w:rsidR="002C0D3E" w:rsidRPr="00296B9E">
        <w:rPr>
          <w:rFonts w:ascii="Roboto Condensed Light" w:hAnsi="Roboto Condensed Light"/>
          <w:sz w:val="28"/>
          <w:szCs w:val="28"/>
        </w:rPr>
        <w:t xml:space="preserve">та </w:t>
      </w:r>
      <w:r w:rsidR="00371F41">
        <w:rPr>
          <w:rFonts w:ascii="Roboto Condensed Light" w:hAnsi="Roboto Condensed Light"/>
          <w:sz w:val="28"/>
          <w:szCs w:val="28"/>
        </w:rPr>
        <w:t xml:space="preserve">у підтриманні </w:t>
      </w:r>
      <w:r w:rsidR="002C0D3E" w:rsidRPr="00296B9E">
        <w:rPr>
          <w:rFonts w:ascii="Roboto Condensed Light" w:hAnsi="Roboto Condensed Light"/>
          <w:sz w:val="28"/>
          <w:szCs w:val="28"/>
        </w:rPr>
        <w:t>належного стану комп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2C0D3E" w:rsidRPr="00296B9E">
        <w:rPr>
          <w:rFonts w:ascii="Roboto Condensed Light" w:hAnsi="Roboto Condensed Light"/>
          <w:sz w:val="28"/>
          <w:szCs w:val="28"/>
        </w:rPr>
        <w:t>ютерної техніки, автоматизованих робочих місць, супутнього електронного обладнання, телекомунікаційних та телефонних мереж, автоматизованих</w:t>
      </w:r>
      <w:r w:rsidR="00371F41">
        <w:rPr>
          <w:rFonts w:ascii="Roboto Condensed Light" w:hAnsi="Roboto Condensed Light"/>
          <w:sz w:val="28"/>
          <w:szCs w:val="28"/>
        </w:rPr>
        <w:t xml:space="preserve"> та</w:t>
      </w:r>
      <w:r w:rsidR="002C0D3E" w:rsidRPr="00296B9E">
        <w:rPr>
          <w:rFonts w:ascii="Roboto Condensed Light" w:hAnsi="Roboto Condensed Light"/>
          <w:sz w:val="28"/>
          <w:szCs w:val="28"/>
        </w:rPr>
        <w:t xml:space="preserve"> інформаційних систем, серверів, комплексів, програмного забезпечення, операційних систем, баз даних, реєстрів, модулів </w:t>
      </w:r>
      <w:r w:rsidR="00E304FE">
        <w:rPr>
          <w:rFonts w:ascii="Roboto Condensed Light" w:hAnsi="Roboto Condensed Light"/>
          <w:sz w:val="28"/>
          <w:szCs w:val="28"/>
        </w:rPr>
        <w:t>«</w:t>
      </w:r>
      <w:r w:rsidR="00371F41">
        <w:rPr>
          <w:rFonts w:ascii="Roboto Condensed Light" w:hAnsi="Roboto Condensed Light"/>
          <w:sz w:val="28"/>
          <w:szCs w:val="28"/>
        </w:rPr>
        <w:t>Е</w:t>
      </w:r>
      <w:r w:rsidR="002C0D3E" w:rsidRPr="00296B9E">
        <w:rPr>
          <w:rFonts w:ascii="Roboto Condensed Light" w:hAnsi="Roboto Condensed Light"/>
          <w:sz w:val="28"/>
          <w:szCs w:val="28"/>
        </w:rPr>
        <w:t>лектронного суду</w:t>
      </w:r>
      <w:r w:rsidR="00E304FE">
        <w:rPr>
          <w:rFonts w:ascii="Roboto Condensed Light" w:hAnsi="Roboto Condensed Light"/>
          <w:sz w:val="28"/>
          <w:szCs w:val="28"/>
        </w:rPr>
        <w:t>» у Суді;</w:t>
      </w:r>
    </w:p>
    <w:p w14:paraId="37FD3E0E" w14:textId="27CE01EB" w:rsidR="002C0D3E" w:rsidRPr="00296B9E" w:rsidRDefault="00E304FE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2) з</w:t>
      </w:r>
      <w:r w:rsidR="002C0D3E" w:rsidRPr="00296B9E">
        <w:rPr>
          <w:rFonts w:ascii="Roboto Condensed Light" w:hAnsi="Roboto Condensed Light"/>
          <w:sz w:val="28"/>
          <w:szCs w:val="28"/>
        </w:rPr>
        <w:t>абезпечення інформаційної безпеки у Суд</w:t>
      </w:r>
      <w:r w:rsidR="00371F41">
        <w:rPr>
          <w:rFonts w:ascii="Roboto Condensed Light" w:hAnsi="Roboto Condensed Light"/>
          <w:sz w:val="28"/>
          <w:szCs w:val="28"/>
        </w:rPr>
        <w:t>і</w:t>
      </w:r>
      <w:r w:rsidR="002C0D3E" w:rsidRPr="00296B9E">
        <w:rPr>
          <w:rFonts w:ascii="Roboto Condensed Light" w:hAnsi="Roboto Condensed Light"/>
          <w:sz w:val="28"/>
          <w:szCs w:val="28"/>
        </w:rPr>
        <w:t xml:space="preserve">, </w:t>
      </w:r>
      <w:r w:rsidR="00371F41">
        <w:rPr>
          <w:rFonts w:ascii="Roboto Condensed Light" w:hAnsi="Roboto Condensed Light"/>
          <w:sz w:val="28"/>
          <w:szCs w:val="28"/>
        </w:rPr>
        <w:t>з</w:t>
      </w:r>
      <w:r w:rsidR="002C0D3E" w:rsidRPr="00296B9E">
        <w:rPr>
          <w:rFonts w:ascii="Roboto Condensed Light" w:hAnsi="Roboto Condensed Light"/>
          <w:sz w:val="28"/>
          <w:szCs w:val="28"/>
        </w:rPr>
        <w:t>ахист операційних та автоматизованих систем, програмного забезпечення, баз даних, серверів, модулів та програмних продуктів</w:t>
      </w:r>
      <w:r w:rsidR="00371F41">
        <w:rPr>
          <w:rFonts w:ascii="Roboto Condensed Light" w:hAnsi="Roboto Condensed Light"/>
          <w:sz w:val="28"/>
          <w:szCs w:val="28"/>
        </w:rPr>
        <w:t>, а також комплексної системи захисту інформації</w:t>
      </w:r>
      <w:r>
        <w:rPr>
          <w:rFonts w:ascii="Roboto Condensed Light" w:hAnsi="Roboto Condensed Light"/>
          <w:sz w:val="28"/>
          <w:szCs w:val="28"/>
        </w:rPr>
        <w:t>;</w:t>
      </w:r>
    </w:p>
    <w:p w14:paraId="094266B9" w14:textId="78C592CC" w:rsidR="002C0D3E" w:rsidRDefault="00E304FE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3) з</w:t>
      </w:r>
      <w:r w:rsidR="002C0D3E" w:rsidRPr="00296B9E">
        <w:rPr>
          <w:rFonts w:ascii="Roboto Condensed Light" w:hAnsi="Roboto Condensed Light"/>
          <w:sz w:val="28"/>
          <w:szCs w:val="28"/>
        </w:rPr>
        <w:t>дійснення технічних заходів із фіксування ходу проведення судових засідань у Суді, у тому числі організація здійснення судових проваджень у режимі відеоконференцій (дистанційних судових проваджень), а також технічне забезпечення організації та проведення інших заходів у Суді.</w:t>
      </w:r>
    </w:p>
    <w:p w14:paraId="6FB3F484" w14:textId="77777777" w:rsidR="002C0D3E" w:rsidRDefault="002C0D3E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</w:p>
    <w:p w14:paraId="700001EE" w14:textId="4E9DA6CD" w:rsidR="002C0D3E" w:rsidRPr="002C0D3E" w:rsidRDefault="002C0D3E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2C0D3E">
        <w:rPr>
          <w:rFonts w:ascii="Roboto Condensed Light" w:hAnsi="Roboto Condensed Light"/>
          <w:b/>
          <w:bCs/>
          <w:sz w:val="28"/>
          <w:szCs w:val="28"/>
        </w:rPr>
        <w:t>Відділ управління державним майном</w:t>
      </w:r>
      <w:r w:rsidR="00E304FE">
        <w:rPr>
          <w:rFonts w:ascii="Roboto Condensed Light" w:hAnsi="Roboto Condensed Light"/>
          <w:b/>
          <w:bCs/>
          <w:sz w:val="28"/>
          <w:szCs w:val="28"/>
        </w:rPr>
        <w:t>:</w:t>
      </w:r>
    </w:p>
    <w:p w14:paraId="01486AB0" w14:textId="38621ABF" w:rsidR="006835E3" w:rsidRPr="005D1828" w:rsidRDefault="006835E3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 w:rsidRPr="007F73AA">
        <w:rPr>
          <w:rFonts w:ascii="Roboto Condensed Light" w:hAnsi="Roboto Condensed Light"/>
          <w:color w:val="3A3A3A"/>
          <w:sz w:val="28"/>
          <w:szCs w:val="28"/>
        </w:rPr>
        <w:t>1</w:t>
      </w:r>
      <w:r w:rsidR="00E304FE">
        <w:rPr>
          <w:rFonts w:ascii="Roboto Condensed Light" w:hAnsi="Roboto Condensed Light"/>
          <w:color w:val="3A3A3A"/>
          <w:sz w:val="28"/>
          <w:szCs w:val="28"/>
        </w:rPr>
        <w:t>) з</w:t>
      </w:r>
      <w:r w:rsidRPr="005D1828">
        <w:rPr>
          <w:rFonts w:ascii="Roboto Condensed Light" w:hAnsi="Roboto Condensed Light"/>
          <w:color w:val="3A3A3A"/>
          <w:sz w:val="28"/>
          <w:szCs w:val="28"/>
        </w:rPr>
        <w:t>дійснення ресурсного забезпечення діяльності Суду, а також заходів координаційного спрямування щодо забезпечення транспортного та господарського обслуговування Суду у порядку, встановленому та/а</w:t>
      </w:r>
      <w:r w:rsidR="00866FC1">
        <w:rPr>
          <w:rFonts w:ascii="Roboto Condensed Light" w:hAnsi="Roboto Condensed Light"/>
          <w:color w:val="3A3A3A"/>
          <w:sz w:val="28"/>
          <w:szCs w:val="28"/>
        </w:rPr>
        <w:t>бо передбаченому законодавством;</w:t>
      </w:r>
    </w:p>
    <w:p w14:paraId="52318DEB" w14:textId="22F92183" w:rsidR="006835E3" w:rsidRPr="005D1828" w:rsidRDefault="00866FC1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>
        <w:rPr>
          <w:rFonts w:ascii="Roboto Condensed Light" w:hAnsi="Roboto Condensed Light"/>
          <w:color w:val="3A3A3A"/>
          <w:sz w:val="28"/>
          <w:szCs w:val="28"/>
        </w:rPr>
        <w:t>2) о</w:t>
      </w:r>
      <w:r w:rsidR="006835E3" w:rsidRPr="005D1828">
        <w:rPr>
          <w:rFonts w:ascii="Roboto Condensed Light" w:hAnsi="Roboto Condensed Light"/>
          <w:color w:val="3A3A3A"/>
          <w:sz w:val="28"/>
          <w:szCs w:val="28"/>
        </w:rPr>
        <w:t>рганізація оперативного управління державним майном Суду, придбаним і переданим Суд</w:t>
      </w:r>
      <w:r>
        <w:rPr>
          <w:rFonts w:ascii="Roboto Condensed Light" w:hAnsi="Roboto Condensed Light"/>
          <w:color w:val="3A3A3A"/>
          <w:sz w:val="28"/>
          <w:szCs w:val="28"/>
        </w:rPr>
        <w:t>у для здійснення ним діяльності;</w:t>
      </w:r>
    </w:p>
    <w:p w14:paraId="521E621D" w14:textId="06103AE1" w:rsidR="006835E3" w:rsidRPr="005D1828" w:rsidRDefault="00866FC1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>
        <w:rPr>
          <w:rFonts w:ascii="Roboto Condensed Light" w:hAnsi="Roboto Condensed Light"/>
          <w:color w:val="3A3A3A"/>
          <w:sz w:val="28"/>
          <w:szCs w:val="28"/>
        </w:rPr>
        <w:t>3) п</w:t>
      </w:r>
      <w:r w:rsidR="006835E3" w:rsidRPr="005D1828">
        <w:rPr>
          <w:rFonts w:ascii="Roboto Condensed Light" w:hAnsi="Roboto Condensed Light"/>
          <w:color w:val="3A3A3A"/>
          <w:sz w:val="28"/>
          <w:szCs w:val="28"/>
        </w:rPr>
        <w:t>ідготовка пропозицій щодо потреби у коштах при складанні бюджетних запитів та формуванні показників на середньостроковий період для забезпечення виконання заходів у Суді за відпов</w:t>
      </w:r>
      <w:r>
        <w:rPr>
          <w:rFonts w:ascii="Roboto Condensed Light" w:hAnsi="Roboto Condensed Light"/>
          <w:color w:val="3A3A3A"/>
          <w:sz w:val="28"/>
          <w:szCs w:val="28"/>
        </w:rPr>
        <w:t>ідними напрямами роботи відділу;</w:t>
      </w:r>
    </w:p>
    <w:p w14:paraId="72A6CD7F" w14:textId="3FE59699" w:rsidR="006835E3" w:rsidRPr="005D1828" w:rsidRDefault="00866FC1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>
        <w:rPr>
          <w:rFonts w:ascii="Roboto Condensed Light" w:hAnsi="Roboto Condensed Light"/>
          <w:color w:val="3A3A3A"/>
          <w:sz w:val="28"/>
          <w:szCs w:val="28"/>
        </w:rPr>
        <w:t>4) з</w:t>
      </w:r>
      <w:r w:rsidR="006835E3" w:rsidRPr="005D1828">
        <w:rPr>
          <w:rFonts w:ascii="Roboto Condensed Light" w:hAnsi="Roboto Condensed Light"/>
          <w:color w:val="3A3A3A"/>
          <w:sz w:val="28"/>
          <w:szCs w:val="28"/>
        </w:rPr>
        <w:t>абезпечення розроблення проєктів локальних нормативно-правових актів організаційного характеру за відпов</w:t>
      </w:r>
      <w:r w:rsidR="00DF0893">
        <w:rPr>
          <w:rFonts w:ascii="Roboto Condensed Light" w:hAnsi="Roboto Condensed Light"/>
          <w:color w:val="3A3A3A"/>
          <w:sz w:val="28"/>
          <w:szCs w:val="28"/>
        </w:rPr>
        <w:t>ідними напрямами роботи відділу;</w:t>
      </w:r>
    </w:p>
    <w:p w14:paraId="04266E9C" w14:textId="5F1A21AA" w:rsidR="006835E3" w:rsidRPr="005D1828" w:rsidRDefault="00DF0893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>
        <w:rPr>
          <w:rFonts w:ascii="Roboto Condensed Light" w:hAnsi="Roboto Condensed Light"/>
          <w:color w:val="3A3A3A"/>
          <w:sz w:val="28"/>
          <w:szCs w:val="28"/>
        </w:rPr>
        <w:t>5) в</w:t>
      </w:r>
      <w:r w:rsidR="006835E3" w:rsidRPr="005D1828">
        <w:rPr>
          <w:rFonts w:ascii="Roboto Condensed Light" w:hAnsi="Roboto Condensed Light"/>
          <w:color w:val="3A3A3A"/>
          <w:sz w:val="28"/>
          <w:szCs w:val="28"/>
        </w:rPr>
        <w:t>зяття участі у підготовці проєктів планів роботи Суду, забезпечення виконання таких планів, підготовка аналітични</w:t>
      </w:r>
      <w:r>
        <w:rPr>
          <w:rFonts w:ascii="Roboto Condensed Light" w:hAnsi="Roboto Condensed Light"/>
          <w:color w:val="3A3A3A"/>
          <w:sz w:val="28"/>
          <w:szCs w:val="28"/>
        </w:rPr>
        <w:t>х матеріалів щодо їх реалізації;</w:t>
      </w:r>
    </w:p>
    <w:p w14:paraId="516E18AF" w14:textId="3980BFAE" w:rsidR="006835E3" w:rsidRDefault="00DF0893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>
        <w:rPr>
          <w:rFonts w:ascii="Roboto Condensed Light" w:hAnsi="Roboto Condensed Light"/>
          <w:color w:val="3A3A3A"/>
          <w:sz w:val="28"/>
          <w:szCs w:val="28"/>
        </w:rPr>
        <w:t>6) о</w:t>
      </w:r>
      <w:r w:rsidR="006835E3" w:rsidRPr="005D1828">
        <w:rPr>
          <w:rFonts w:ascii="Roboto Condensed Light" w:hAnsi="Roboto Condensed Light"/>
          <w:color w:val="3A3A3A"/>
          <w:sz w:val="28"/>
          <w:szCs w:val="28"/>
        </w:rPr>
        <w:t xml:space="preserve">рганізаційно-юридичне забезпечення роботи Суду щодо </w:t>
      </w:r>
      <w:r>
        <w:rPr>
          <w:rFonts w:ascii="Roboto Condensed Light" w:hAnsi="Roboto Condensed Light"/>
          <w:color w:val="3A3A3A"/>
          <w:sz w:val="28"/>
          <w:szCs w:val="28"/>
        </w:rPr>
        <w:t>проведення публічних закупівель;</w:t>
      </w:r>
    </w:p>
    <w:p w14:paraId="07B5CC64" w14:textId="779ED958" w:rsidR="006835E3" w:rsidRDefault="00FE51A9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>
        <w:rPr>
          <w:rFonts w:ascii="Roboto Condensed Light" w:hAnsi="Roboto Condensed Light"/>
          <w:color w:val="3A3A3A"/>
          <w:sz w:val="28"/>
          <w:szCs w:val="28"/>
        </w:rPr>
        <w:lastRenderedPageBreak/>
        <w:t>7) о</w:t>
      </w:r>
      <w:r w:rsidR="006835E3">
        <w:rPr>
          <w:rFonts w:ascii="Roboto Condensed Light" w:hAnsi="Roboto Condensed Light"/>
          <w:color w:val="3A3A3A"/>
          <w:sz w:val="28"/>
          <w:szCs w:val="28"/>
        </w:rPr>
        <w:t xml:space="preserve">рганізація та контроль ведення договірної роботи в Суді щодо </w:t>
      </w:r>
      <w:r w:rsidR="006835E3" w:rsidRPr="005D1828">
        <w:rPr>
          <w:rFonts w:ascii="Roboto Condensed Light" w:hAnsi="Roboto Condensed Light"/>
          <w:color w:val="3A3A3A"/>
          <w:sz w:val="28"/>
          <w:szCs w:val="28"/>
        </w:rPr>
        <w:t>оформлення та укладення договорів (правочинів)</w:t>
      </w:r>
      <w:r w:rsidR="006835E3">
        <w:rPr>
          <w:rFonts w:ascii="Roboto Condensed Light" w:hAnsi="Roboto Condensed Light"/>
          <w:color w:val="3A3A3A"/>
          <w:sz w:val="28"/>
          <w:szCs w:val="28"/>
        </w:rPr>
        <w:t xml:space="preserve"> за по</w:t>
      </w:r>
      <w:r w:rsidR="00DF0893">
        <w:rPr>
          <w:rFonts w:ascii="Roboto Condensed Light" w:hAnsi="Roboto Condensed Light"/>
          <w:color w:val="3A3A3A"/>
          <w:sz w:val="28"/>
          <w:szCs w:val="28"/>
        </w:rPr>
        <w:t>данням структурних підрозділів Апарату Суду;</w:t>
      </w:r>
    </w:p>
    <w:p w14:paraId="646ED17F" w14:textId="6B4508A0" w:rsidR="006835E3" w:rsidRPr="002A6446" w:rsidRDefault="00FE51A9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color w:val="3A3A3A"/>
          <w:sz w:val="28"/>
          <w:szCs w:val="28"/>
        </w:rPr>
      </w:pPr>
      <w:r>
        <w:rPr>
          <w:rFonts w:ascii="Roboto Condensed Light" w:hAnsi="Roboto Condensed Light"/>
          <w:color w:val="3A3A3A"/>
          <w:sz w:val="28"/>
          <w:szCs w:val="28"/>
        </w:rPr>
        <w:t>8) в</w:t>
      </w:r>
      <w:r w:rsidR="006835E3">
        <w:rPr>
          <w:rFonts w:ascii="Roboto Condensed Light" w:hAnsi="Roboto Condensed Light"/>
          <w:color w:val="3A3A3A"/>
          <w:sz w:val="28"/>
          <w:szCs w:val="28"/>
        </w:rPr>
        <w:t xml:space="preserve">иготовлення </w:t>
      </w:r>
      <w:r>
        <w:rPr>
          <w:rFonts w:ascii="Roboto Condensed Light" w:hAnsi="Roboto Condensed Light"/>
          <w:color w:val="3A3A3A"/>
          <w:sz w:val="28"/>
          <w:szCs w:val="28"/>
        </w:rPr>
        <w:t>друкованої продукції, графічних та цифрових матеріалів</w:t>
      </w:r>
      <w:r w:rsidR="006835E3">
        <w:rPr>
          <w:rFonts w:ascii="Roboto Condensed Light" w:hAnsi="Roboto Condensed Light"/>
          <w:color w:val="3A3A3A"/>
          <w:sz w:val="28"/>
          <w:szCs w:val="28"/>
        </w:rPr>
        <w:t xml:space="preserve"> для забезпечення діяльності Суду.</w:t>
      </w:r>
    </w:p>
    <w:p w14:paraId="26D809B4" w14:textId="77777777" w:rsidR="002C0D3E" w:rsidRDefault="002C0D3E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</w:p>
    <w:p w14:paraId="4EE3174E" w14:textId="5268D9A3" w:rsidR="006835E3" w:rsidRDefault="006835E3" w:rsidP="00546D6F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6835E3">
        <w:rPr>
          <w:rFonts w:ascii="Roboto Condensed Light" w:hAnsi="Roboto Condensed Light"/>
          <w:b/>
          <w:bCs/>
          <w:sz w:val="28"/>
          <w:szCs w:val="28"/>
        </w:rPr>
        <w:t>Відділ розгляду звернень та надання інформації</w:t>
      </w:r>
      <w:r w:rsidR="00FE51A9">
        <w:rPr>
          <w:rFonts w:ascii="Roboto Condensed Light" w:hAnsi="Roboto Condensed Light"/>
          <w:b/>
          <w:bCs/>
          <w:sz w:val="28"/>
          <w:szCs w:val="28"/>
        </w:rPr>
        <w:t>:</w:t>
      </w:r>
    </w:p>
    <w:p w14:paraId="25F99665" w14:textId="7C0B0BE2" w:rsidR="006835E3" w:rsidRPr="002B55AC" w:rsidRDefault="006835E3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1</w:t>
      </w:r>
      <w:r>
        <w:rPr>
          <w:rFonts w:ascii="Roboto Condensed Light" w:hAnsi="Roboto Condensed Light"/>
          <w:sz w:val="28"/>
          <w:szCs w:val="28"/>
        </w:rPr>
        <w:t>)</w:t>
      </w:r>
      <w:r w:rsidR="00FE51A9">
        <w:rPr>
          <w:rFonts w:ascii="Roboto Condensed Light" w:hAnsi="Roboto Condensed Light"/>
          <w:sz w:val="28"/>
          <w:szCs w:val="28"/>
        </w:rPr>
        <w:t xml:space="preserve"> р</w:t>
      </w:r>
      <w:r w:rsidRPr="002B55AC">
        <w:rPr>
          <w:rFonts w:ascii="Roboto Condensed Light" w:hAnsi="Roboto Condensed Light"/>
          <w:sz w:val="28"/>
          <w:szCs w:val="28"/>
        </w:rPr>
        <w:t xml:space="preserve">озгляд звернень </w:t>
      </w:r>
      <w:r>
        <w:rPr>
          <w:rFonts w:ascii="Roboto Condensed Light" w:hAnsi="Roboto Condensed Light"/>
          <w:sz w:val="28"/>
          <w:szCs w:val="28"/>
        </w:rPr>
        <w:t xml:space="preserve">громадян, </w:t>
      </w:r>
      <w:r w:rsidRPr="002B55AC">
        <w:rPr>
          <w:rFonts w:ascii="Roboto Condensed Light" w:hAnsi="Roboto Condensed Light"/>
          <w:sz w:val="28"/>
          <w:szCs w:val="28"/>
        </w:rPr>
        <w:t xml:space="preserve">запитів на інформацію, </w:t>
      </w:r>
      <w:r>
        <w:rPr>
          <w:rFonts w:ascii="Roboto Condensed Light" w:hAnsi="Roboto Condensed Light"/>
          <w:sz w:val="28"/>
          <w:szCs w:val="28"/>
        </w:rPr>
        <w:t>інших видів непроцесуальних звернень</w:t>
      </w:r>
      <w:r w:rsidR="00FE51A9">
        <w:rPr>
          <w:rFonts w:ascii="Roboto Condensed Light" w:hAnsi="Roboto Condensed Light"/>
          <w:sz w:val="28"/>
          <w:szCs w:val="28"/>
        </w:rPr>
        <w:t>;</w:t>
      </w:r>
    </w:p>
    <w:p w14:paraId="730B5789" w14:textId="2D9EDC21" w:rsidR="006835E3" w:rsidRPr="002B55AC" w:rsidRDefault="006835E3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2</w:t>
      </w:r>
      <w:r>
        <w:rPr>
          <w:rFonts w:ascii="Roboto Condensed Light" w:hAnsi="Roboto Condensed Light"/>
          <w:sz w:val="28"/>
          <w:szCs w:val="28"/>
        </w:rPr>
        <w:t>)</w:t>
      </w:r>
      <w:r w:rsidRPr="002B55AC">
        <w:rPr>
          <w:rFonts w:ascii="Roboto Condensed Light" w:hAnsi="Roboto Condensed Light"/>
          <w:sz w:val="28"/>
          <w:szCs w:val="28"/>
        </w:rPr>
        <w:t xml:space="preserve"> </w:t>
      </w:r>
      <w:r w:rsidR="00FE51A9">
        <w:rPr>
          <w:rFonts w:ascii="Roboto Condensed Light" w:hAnsi="Roboto Condensed Light"/>
          <w:sz w:val="28"/>
          <w:szCs w:val="28"/>
        </w:rPr>
        <w:t>о</w:t>
      </w:r>
      <w:r>
        <w:rPr>
          <w:rFonts w:ascii="Roboto Condensed Light" w:hAnsi="Roboto Condensed Light"/>
          <w:sz w:val="28"/>
          <w:szCs w:val="28"/>
        </w:rPr>
        <w:t>рганізація відповідно до встановленого порядку о</w:t>
      </w:r>
      <w:r w:rsidRPr="002B55AC">
        <w:rPr>
          <w:rFonts w:ascii="Roboto Condensed Light" w:hAnsi="Roboto Condensed Light"/>
          <w:sz w:val="28"/>
          <w:szCs w:val="28"/>
        </w:rPr>
        <w:t>со</w:t>
      </w:r>
      <w:r w:rsidR="00FE51A9">
        <w:rPr>
          <w:rFonts w:ascii="Roboto Condensed Light" w:hAnsi="Roboto Condensed Light"/>
          <w:sz w:val="28"/>
          <w:szCs w:val="28"/>
        </w:rPr>
        <w:t>бистого прийому громадян у Суді;</w:t>
      </w:r>
    </w:p>
    <w:p w14:paraId="152A217A" w14:textId="2E3F5E3E" w:rsidR="006835E3" w:rsidRDefault="006835E3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3</w:t>
      </w:r>
      <w:r>
        <w:rPr>
          <w:rFonts w:ascii="Roboto Condensed Light" w:hAnsi="Roboto Condensed Light"/>
          <w:sz w:val="28"/>
          <w:szCs w:val="28"/>
        </w:rPr>
        <w:t>)</w:t>
      </w:r>
      <w:r w:rsidRPr="002B55AC">
        <w:rPr>
          <w:rFonts w:ascii="Roboto Condensed Light" w:hAnsi="Roboto Condensed Light"/>
          <w:sz w:val="28"/>
          <w:szCs w:val="28"/>
        </w:rPr>
        <w:t xml:space="preserve"> </w:t>
      </w:r>
      <w:r w:rsidR="00FE51A9">
        <w:rPr>
          <w:rFonts w:ascii="Roboto Condensed Light" w:hAnsi="Roboto Condensed Light"/>
          <w:sz w:val="28"/>
          <w:szCs w:val="28"/>
        </w:rPr>
        <w:t>н</w:t>
      </w:r>
      <w:r>
        <w:rPr>
          <w:rFonts w:ascii="Roboto Condensed Light" w:hAnsi="Roboto Condensed Light"/>
          <w:sz w:val="28"/>
          <w:szCs w:val="28"/>
        </w:rPr>
        <w:t>адання інформації про Суд за допомогою засобів телекомунікації</w:t>
      </w:r>
      <w:r w:rsidRPr="002B55AC">
        <w:rPr>
          <w:rFonts w:ascii="Roboto Condensed Light" w:hAnsi="Roboto Condensed Light"/>
          <w:sz w:val="28"/>
          <w:szCs w:val="28"/>
        </w:rPr>
        <w:t>.</w:t>
      </w:r>
    </w:p>
    <w:p w14:paraId="37F47980" w14:textId="77777777" w:rsidR="006835E3" w:rsidRDefault="006835E3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</w:p>
    <w:p w14:paraId="6A8540A7" w14:textId="275476E5" w:rsidR="006835E3" w:rsidRDefault="006835E3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  <w:r w:rsidRPr="006835E3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Служба судових розпорядників (на правах відділу)</w:t>
      </w:r>
      <w:r w:rsidR="00346D05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:</w:t>
      </w:r>
    </w:p>
    <w:p w14:paraId="7AC67E43" w14:textId="46FD815F" w:rsidR="006835E3" w:rsidRPr="002B55AC" w:rsidRDefault="006835E3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1</w:t>
      </w:r>
      <w:r>
        <w:rPr>
          <w:rFonts w:ascii="Roboto Condensed Light" w:hAnsi="Roboto Condensed Light"/>
          <w:sz w:val="28"/>
          <w:szCs w:val="28"/>
        </w:rPr>
        <w:t>)</w:t>
      </w:r>
      <w:r w:rsidR="00346D05">
        <w:rPr>
          <w:rFonts w:ascii="Roboto Condensed Light" w:hAnsi="Roboto Condensed Light"/>
          <w:sz w:val="28"/>
          <w:szCs w:val="28"/>
        </w:rPr>
        <w:t xml:space="preserve"> з</w:t>
      </w:r>
      <w:r w:rsidRPr="002B55AC">
        <w:rPr>
          <w:rFonts w:ascii="Roboto Condensed Light" w:hAnsi="Roboto Condensed Light"/>
          <w:sz w:val="28"/>
          <w:szCs w:val="28"/>
        </w:rPr>
        <w:t>абезпечення додержання особами, які перебува</w:t>
      </w:r>
      <w:r w:rsidR="00346D05">
        <w:rPr>
          <w:rFonts w:ascii="Roboto Condensed Light" w:hAnsi="Roboto Condensed Light"/>
          <w:sz w:val="28"/>
          <w:szCs w:val="28"/>
        </w:rPr>
        <w:t>ють у Суді, встановлених правил;</w:t>
      </w:r>
    </w:p>
    <w:p w14:paraId="2BE6B8DE" w14:textId="6CC6A7B7" w:rsidR="006835E3" w:rsidRPr="002B55AC" w:rsidRDefault="006835E3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2</w:t>
      </w:r>
      <w:r>
        <w:rPr>
          <w:rFonts w:ascii="Roboto Condensed Light" w:hAnsi="Roboto Condensed Light"/>
          <w:sz w:val="28"/>
          <w:szCs w:val="28"/>
        </w:rPr>
        <w:t>)</w:t>
      </w:r>
      <w:r w:rsidR="00346D05">
        <w:rPr>
          <w:rFonts w:ascii="Roboto Condensed Light" w:hAnsi="Roboto Condensed Light"/>
          <w:sz w:val="28"/>
          <w:szCs w:val="28"/>
        </w:rPr>
        <w:t xml:space="preserve"> в</w:t>
      </w:r>
      <w:r w:rsidRPr="002B55AC">
        <w:rPr>
          <w:rFonts w:ascii="Roboto Condensed Light" w:hAnsi="Roboto Condensed Light"/>
          <w:sz w:val="28"/>
          <w:szCs w:val="28"/>
        </w:rPr>
        <w:t>иконання учасниками судового процесу та іншими особами, які перебувають у залі судового засідання, розпоряджень головуючого судді в судовому засіданні, вимог процесуального законодавства щодо проведення судового зас</w:t>
      </w:r>
      <w:r w:rsidR="00346D05">
        <w:rPr>
          <w:rFonts w:ascii="Roboto Condensed Light" w:hAnsi="Roboto Condensed Light"/>
          <w:sz w:val="28"/>
          <w:szCs w:val="28"/>
        </w:rPr>
        <w:t>ідання (у тому числі закритого);</w:t>
      </w:r>
    </w:p>
    <w:p w14:paraId="47405022" w14:textId="7738EA2A" w:rsidR="006835E3" w:rsidRDefault="00E425BD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3</w:t>
      </w:r>
      <w:r w:rsidR="006835E3">
        <w:rPr>
          <w:rFonts w:ascii="Roboto Condensed Light" w:hAnsi="Roboto Condensed Light"/>
          <w:sz w:val="28"/>
          <w:szCs w:val="28"/>
        </w:rPr>
        <w:t>)</w:t>
      </w:r>
      <w:r w:rsidR="00346D05">
        <w:rPr>
          <w:rFonts w:ascii="Roboto Condensed Light" w:hAnsi="Roboto Condensed Light"/>
          <w:sz w:val="28"/>
          <w:szCs w:val="28"/>
        </w:rPr>
        <w:t xml:space="preserve"> в</w:t>
      </w:r>
      <w:r>
        <w:rPr>
          <w:rFonts w:ascii="Roboto Condensed Light" w:hAnsi="Roboto Condensed Light"/>
          <w:sz w:val="28"/>
          <w:szCs w:val="28"/>
        </w:rPr>
        <w:t>заємодія зі Службою судової охорони, Національною поліцією України, Національною гвардією України щодо підтримання громадського порядку в залі судового засідання та у приміщенні Суду.</w:t>
      </w:r>
    </w:p>
    <w:p w14:paraId="57355700" w14:textId="77777777" w:rsidR="006835E3" w:rsidRDefault="006835E3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</w:p>
    <w:p w14:paraId="1C12D7CB" w14:textId="5D7C4AE9" w:rsidR="006835E3" w:rsidRDefault="006835E3" w:rsidP="00546D6F">
      <w:pPr>
        <w:tabs>
          <w:tab w:val="left" w:pos="817"/>
        </w:tabs>
        <w:spacing w:after="0" w:line="240" w:lineRule="auto"/>
        <w:ind w:right="1"/>
        <w:jc w:val="both"/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</w:pPr>
      <w:r w:rsidRPr="006835E3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Управління забезпечення роботи Великої Палати Верховного Суду</w:t>
      </w:r>
      <w:r w:rsidR="00346D05">
        <w:rPr>
          <w:rFonts w:ascii="Roboto Condensed Light" w:eastAsia="Times New Roman" w:hAnsi="Roboto Condensed Light" w:cs="Arial CYR"/>
          <w:b/>
          <w:bCs/>
          <w:sz w:val="28"/>
          <w:szCs w:val="28"/>
          <w:lang w:eastAsia="uk-UA"/>
        </w:rPr>
        <w:t>:</w:t>
      </w:r>
    </w:p>
    <w:p w14:paraId="2DD204CA" w14:textId="71EE0830" w:rsidR="00546D6F" w:rsidRPr="002B55AC" w:rsidRDefault="00546D6F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1</w:t>
      </w:r>
      <w:r>
        <w:rPr>
          <w:rFonts w:ascii="Roboto Condensed Light" w:hAnsi="Roboto Condensed Light"/>
          <w:sz w:val="28"/>
          <w:szCs w:val="28"/>
        </w:rPr>
        <w:t>)</w:t>
      </w:r>
      <w:r w:rsidR="00346D05">
        <w:rPr>
          <w:rFonts w:ascii="Roboto Condensed Light" w:hAnsi="Roboto Condensed Light"/>
          <w:sz w:val="28"/>
          <w:szCs w:val="28"/>
        </w:rPr>
        <w:t xml:space="preserve"> з</w:t>
      </w:r>
      <w:r w:rsidRPr="002B55AC">
        <w:rPr>
          <w:rFonts w:ascii="Roboto Condensed Light" w:hAnsi="Roboto Condensed Light"/>
          <w:sz w:val="28"/>
          <w:szCs w:val="28"/>
        </w:rPr>
        <w:t>абезпечення виконання наказів і розпоряджень Голови Верховного Суду, його заступника; службових доручень Секретаря Великої Палати, на</w:t>
      </w:r>
      <w:r w:rsidR="00346D05">
        <w:rPr>
          <w:rFonts w:ascii="Roboto Condensed Light" w:hAnsi="Roboto Condensed Light"/>
          <w:sz w:val="28"/>
          <w:szCs w:val="28"/>
        </w:rPr>
        <w:t>казів і розпоряджень керівника А</w:t>
      </w:r>
      <w:r w:rsidRPr="002B55AC">
        <w:rPr>
          <w:rFonts w:ascii="Roboto Condensed Light" w:hAnsi="Roboto Condensed Light"/>
          <w:sz w:val="28"/>
          <w:szCs w:val="28"/>
        </w:rPr>
        <w:t xml:space="preserve">парату, рішень Пленуму </w:t>
      </w:r>
      <w:r w:rsidR="00F17453">
        <w:rPr>
          <w:rFonts w:ascii="Roboto Condensed Light" w:hAnsi="Roboto Condensed Light"/>
          <w:sz w:val="28"/>
          <w:szCs w:val="28"/>
        </w:rPr>
        <w:t>та зборів суддів Великої Палати;</w:t>
      </w:r>
    </w:p>
    <w:p w14:paraId="6D0E8522" w14:textId="511170D1" w:rsidR="00546D6F" w:rsidRPr="002B55AC" w:rsidRDefault="00546D6F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2</w:t>
      </w:r>
      <w:r>
        <w:rPr>
          <w:rFonts w:ascii="Roboto Condensed Light" w:hAnsi="Roboto Condensed Light"/>
          <w:sz w:val="28"/>
          <w:szCs w:val="28"/>
        </w:rPr>
        <w:t>)</w:t>
      </w:r>
      <w:r w:rsidR="00F17453">
        <w:rPr>
          <w:rFonts w:ascii="Roboto Condensed Light" w:hAnsi="Roboto Condensed Light"/>
          <w:sz w:val="28"/>
          <w:szCs w:val="28"/>
        </w:rPr>
        <w:t xml:space="preserve"> у</w:t>
      </w:r>
      <w:r w:rsidRPr="002B55AC">
        <w:rPr>
          <w:rFonts w:ascii="Roboto Condensed Light" w:hAnsi="Roboto Condensed Light"/>
          <w:sz w:val="28"/>
          <w:szCs w:val="28"/>
        </w:rPr>
        <w:t>часть у підготовці матеріалів Великої Палати щодо практики застосування матеріального і процесуального законодавства з метою забезпечення стало</w:t>
      </w:r>
      <w:r w:rsidR="00F17453">
        <w:rPr>
          <w:rFonts w:ascii="Roboto Condensed Light" w:hAnsi="Roboto Condensed Light"/>
          <w:sz w:val="28"/>
          <w:szCs w:val="28"/>
        </w:rPr>
        <w:t>сті та єдності судової практики;</w:t>
      </w:r>
    </w:p>
    <w:p w14:paraId="61165BB1" w14:textId="3BF61381" w:rsidR="00546D6F" w:rsidRPr="002B55AC" w:rsidRDefault="00546D6F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3</w:t>
      </w:r>
      <w:r>
        <w:rPr>
          <w:rFonts w:ascii="Roboto Condensed Light" w:hAnsi="Roboto Condensed Light"/>
          <w:sz w:val="28"/>
          <w:szCs w:val="28"/>
        </w:rPr>
        <w:t>)</w:t>
      </w:r>
      <w:r w:rsidR="00F17453">
        <w:rPr>
          <w:rFonts w:ascii="Roboto Condensed Light" w:hAnsi="Roboto Condensed Light"/>
          <w:sz w:val="28"/>
          <w:szCs w:val="28"/>
        </w:rPr>
        <w:t xml:space="preserve"> у</w:t>
      </w:r>
      <w:r w:rsidRPr="002B55AC">
        <w:rPr>
          <w:rFonts w:ascii="Roboto Condensed Light" w:hAnsi="Roboto Condensed Light"/>
          <w:sz w:val="28"/>
          <w:szCs w:val="28"/>
        </w:rPr>
        <w:t>часть у підготовці інформації про діяльність Великої Палати та практику вирішення окремих категорій судов</w:t>
      </w:r>
      <w:r w:rsidR="00F17453">
        <w:rPr>
          <w:rFonts w:ascii="Roboto Condensed Light" w:hAnsi="Roboto Condensed Light"/>
          <w:sz w:val="28"/>
          <w:szCs w:val="28"/>
        </w:rPr>
        <w:t>их справ;</w:t>
      </w:r>
    </w:p>
    <w:p w14:paraId="31C87656" w14:textId="0F8A2002" w:rsidR="00546D6F" w:rsidRPr="002B55AC" w:rsidRDefault="00546D6F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4</w:t>
      </w:r>
      <w:r>
        <w:rPr>
          <w:rFonts w:ascii="Roboto Condensed Light" w:hAnsi="Roboto Condensed Light"/>
          <w:sz w:val="28"/>
          <w:szCs w:val="28"/>
        </w:rPr>
        <w:t>)</w:t>
      </w:r>
      <w:r w:rsidR="00F17453">
        <w:rPr>
          <w:rFonts w:ascii="Roboto Condensed Light" w:hAnsi="Roboto Condensed Light"/>
          <w:sz w:val="28"/>
          <w:szCs w:val="28"/>
        </w:rPr>
        <w:t xml:space="preserve"> в</w:t>
      </w:r>
      <w:r w:rsidRPr="002B55AC">
        <w:rPr>
          <w:rFonts w:ascii="Roboto Condensed Light" w:hAnsi="Roboto Condensed Light"/>
          <w:sz w:val="28"/>
          <w:szCs w:val="28"/>
        </w:rPr>
        <w:t>ідповідно до компетенції Секретаря та суддів Великої Палати та за їх дорученням забезпечення організації та проведення засідань Великої Палати,</w:t>
      </w:r>
      <w:r w:rsidR="00F17453">
        <w:rPr>
          <w:rFonts w:ascii="Roboto Condensed Light" w:hAnsi="Roboto Condensed Light"/>
          <w:sz w:val="28"/>
          <w:szCs w:val="28"/>
        </w:rPr>
        <w:t xml:space="preserve"> робочих нарад та інших заходів;</w:t>
      </w:r>
    </w:p>
    <w:p w14:paraId="72707D55" w14:textId="2078238A" w:rsidR="00546D6F" w:rsidRPr="002B55AC" w:rsidRDefault="00546D6F" w:rsidP="00546D6F">
      <w:pPr>
        <w:spacing w:after="0" w:line="240" w:lineRule="auto"/>
        <w:jc w:val="both"/>
        <w:rPr>
          <w:rFonts w:ascii="Roboto Condensed Light" w:hAnsi="Roboto Condensed Light"/>
          <w:sz w:val="28"/>
          <w:szCs w:val="28"/>
        </w:rPr>
      </w:pPr>
      <w:r w:rsidRPr="002B55AC">
        <w:rPr>
          <w:rFonts w:ascii="Roboto Condensed Light" w:hAnsi="Roboto Condensed Light"/>
          <w:sz w:val="28"/>
          <w:szCs w:val="28"/>
        </w:rPr>
        <w:t>5</w:t>
      </w:r>
      <w:r>
        <w:rPr>
          <w:rFonts w:ascii="Roboto Condensed Light" w:hAnsi="Roboto Condensed Light"/>
          <w:sz w:val="28"/>
          <w:szCs w:val="28"/>
        </w:rPr>
        <w:t>)</w:t>
      </w:r>
      <w:r w:rsidR="00F17453">
        <w:rPr>
          <w:rFonts w:ascii="Roboto Condensed Light" w:hAnsi="Roboto Condensed Light"/>
          <w:sz w:val="28"/>
          <w:szCs w:val="28"/>
        </w:rPr>
        <w:t xml:space="preserve"> н</w:t>
      </w:r>
      <w:r w:rsidRPr="002B55AC">
        <w:rPr>
          <w:rFonts w:ascii="Roboto Condensed Light" w:hAnsi="Roboto Condensed Light"/>
          <w:sz w:val="28"/>
          <w:szCs w:val="28"/>
        </w:rPr>
        <w:t>адання науково-методичної допомоги суддям Великої Палати та їхнім помічникам з питань застосування законодавства.</w:t>
      </w:r>
    </w:p>
    <w:p w14:paraId="471FD7FF" w14:textId="75A27185" w:rsidR="00546D6F" w:rsidRPr="002B55AC" w:rsidRDefault="00E425B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6</w:t>
      </w:r>
      <w:r w:rsidR="00546D6F">
        <w:rPr>
          <w:rFonts w:ascii="Roboto Condensed Light" w:hAnsi="Roboto Condensed Light"/>
          <w:sz w:val="28"/>
          <w:szCs w:val="28"/>
        </w:rPr>
        <w:t>)</w:t>
      </w:r>
      <w:r w:rsidR="003418FD">
        <w:rPr>
          <w:rFonts w:ascii="Roboto Condensed Light" w:hAnsi="Roboto Condensed Light"/>
          <w:sz w:val="28"/>
          <w:szCs w:val="28"/>
        </w:rPr>
        <w:t xml:space="preserve"> о</w:t>
      </w:r>
      <w:r w:rsidR="00546D6F" w:rsidRPr="002B55AC">
        <w:rPr>
          <w:rFonts w:ascii="Roboto Condensed Light" w:hAnsi="Roboto Condensed Light"/>
          <w:sz w:val="28"/>
          <w:szCs w:val="28"/>
        </w:rPr>
        <w:t>рганізація роботи з документами у Великій Палаті, забезпечення правильного їх оформлення, своєчасності проходження, прий</w:t>
      </w:r>
      <w:r w:rsidR="003418FD">
        <w:rPr>
          <w:rFonts w:ascii="Roboto Condensed Light" w:hAnsi="Roboto Condensed Light"/>
          <w:sz w:val="28"/>
          <w:szCs w:val="28"/>
        </w:rPr>
        <w:t>мання та експедиційної обробки;</w:t>
      </w:r>
    </w:p>
    <w:p w14:paraId="2BAE3465" w14:textId="72236214" w:rsidR="00546D6F" w:rsidRPr="002B55AC" w:rsidRDefault="00E425B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7</w:t>
      </w:r>
      <w:r w:rsidR="00546D6F">
        <w:rPr>
          <w:rFonts w:ascii="Roboto Condensed Light" w:hAnsi="Roboto Condensed Light"/>
          <w:sz w:val="28"/>
          <w:szCs w:val="28"/>
        </w:rPr>
        <w:t xml:space="preserve">) </w:t>
      </w:r>
      <w:r w:rsidR="003418FD">
        <w:rPr>
          <w:rFonts w:ascii="Roboto Condensed Light" w:hAnsi="Roboto Condensed Light"/>
          <w:sz w:val="28"/>
          <w:szCs w:val="28"/>
        </w:rPr>
        <w:t>з</w:t>
      </w:r>
      <w:r w:rsidR="00546D6F" w:rsidRPr="002B55AC">
        <w:rPr>
          <w:rFonts w:ascii="Roboto Condensed Light" w:hAnsi="Roboto Condensed Light"/>
          <w:sz w:val="28"/>
          <w:szCs w:val="28"/>
        </w:rPr>
        <w:t>абезпечення автоматизованого визначення судді або колегії суддів для роз</w:t>
      </w:r>
      <w:r w:rsidR="003418FD">
        <w:rPr>
          <w:rFonts w:ascii="Roboto Condensed Light" w:hAnsi="Roboto Condensed Light"/>
          <w:sz w:val="28"/>
          <w:szCs w:val="28"/>
        </w:rPr>
        <w:t>гляду конкретної судової справи;</w:t>
      </w:r>
    </w:p>
    <w:p w14:paraId="551CC99A" w14:textId="7EAF4449" w:rsidR="00546D6F" w:rsidRPr="002B55AC" w:rsidRDefault="00E425BD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8</w:t>
      </w:r>
      <w:r w:rsidR="00546D6F">
        <w:rPr>
          <w:rFonts w:ascii="Roboto Condensed Light" w:hAnsi="Roboto Condensed Light"/>
          <w:sz w:val="28"/>
          <w:szCs w:val="28"/>
        </w:rPr>
        <w:t>)</w:t>
      </w:r>
      <w:r w:rsidR="00094FF3">
        <w:rPr>
          <w:rFonts w:ascii="Roboto Condensed Light" w:hAnsi="Roboto Condensed Light"/>
          <w:sz w:val="28"/>
          <w:szCs w:val="28"/>
        </w:rPr>
        <w:t xml:space="preserve"> </w:t>
      </w:r>
      <w:r w:rsidR="003418FD">
        <w:rPr>
          <w:rFonts w:ascii="Roboto Condensed Light" w:hAnsi="Roboto Condensed Light"/>
          <w:sz w:val="28"/>
          <w:szCs w:val="28"/>
        </w:rPr>
        <w:t>з</w:t>
      </w:r>
      <w:r w:rsidR="00546D6F" w:rsidRPr="002B55AC">
        <w:rPr>
          <w:rFonts w:ascii="Roboto Condensed Light" w:hAnsi="Roboto Condensed Light"/>
          <w:sz w:val="28"/>
          <w:szCs w:val="28"/>
        </w:rPr>
        <w:t>дійснення ведення, забезпечення функціонування та удосконалення Автоматизованої си</w:t>
      </w:r>
      <w:r w:rsidR="003418FD">
        <w:rPr>
          <w:rFonts w:ascii="Roboto Condensed Light" w:hAnsi="Roboto Condensed Light"/>
          <w:sz w:val="28"/>
          <w:szCs w:val="28"/>
        </w:rPr>
        <w:t>стеми документообігу Суду</w:t>
      </w:r>
      <w:r w:rsidR="00546D6F" w:rsidRPr="002B55AC">
        <w:rPr>
          <w:rFonts w:ascii="Roboto Condensed Light" w:hAnsi="Roboto Condensed Light"/>
          <w:sz w:val="28"/>
          <w:szCs w:val="28"/>
        </w:rPr>
        <w:t xml:space="preserve">. </w:t>
      </w:r>
    </w:p>
    <w:p w14:paraId="2A3CD273" w14:textId="77777777" w:rsidR="00546D6F" w:rsidRDefault="00546D6F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</w:p>
    <w:p w14:paraId="2B2BDFE0" w14:textId="0C46AFC3" w:rsidR="00546D6F" w:rsidRPr="00546D6F" w:rsidRDefault="00546D6F" w:rsidP="00546D6F">
      <w:pPr>
        <w:spacing w:after="0" w:line="240" w:lineRule="auto"/>
        <w:ind w:right="1"/>
        <w:jc w:val="both"/>
        <w:rPr>
          <w:rFonts w:ascii="Roboto Condensed Light" w:hAnsi="Roboto Condensed Light"/>
          <w:b/>
          <w:bCs/>
          <w:sz w:val="28"/>
          <w:szCs w:val="28"/>
        </w:rPr>
      </w:pPr>
      <w:r w:rsidRPr="00546D6F">
        <w:rPr>
          <w:rFonts w:ascii="Roboto Condensed Light" w:hAnsi="Roboto Condensed Light"/>
          <w:b/>
          <w:bCs/>
          <w:sz w:val="28"/>
          <w:szCs w:val="28"/>
        </w:rPr>
        <w:t>Секретаріати касаційних судів у складі Верховного Суду</w:t>
      </w:r>
    </w:p>
    <w:p w14:paraId="6B5E1072" w14:textId="3EF417BF" w:rsidR="00546D6F" w:rsidRPr="00C05DB5" w:rsidRDefault="00546D6F" w:rsidP="00546D6F">
      <w:pPr>
        <w:spacing w:after="0" w:line="240" w:lineRule="auto"/>
        <w:ind w:right="1" w:firstLine="708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lastRenderedPageBreak/>
        <w:t>Секретаріат</w:t>
      </w:r>
      <w:r>
        <w:rPr>
          <w:rFonts w:ascii="Roboto Condensed Light" w:hAnsi="Roboto Condensed Light"/>
          <w:sz w:val="28"/>
          <w:szCs w:val="28"/>
        </w:rPr>
        <w:t>и</w:t>
      </w:r>
      <w:r w:rsidRPr="00C05DB5">
        <w:rPr>
          <w:rFonts w:ascii="Roboto Condensed Light" w:hAnsi="Roboto Condensed Light"/>
          <w:sz w:val="28"/>
          <w:szCs w:val="28"/>
        </w:rPr>
        <w:t xml:space="preserve"> у своїй діяльності керу</w:t>
      </w:r>
      <w:r>
        <w:rPr>
          <w:rFonts w:ascii="Roboto Condensed Light" w:hAnsi="Roboto Condensed Light"/>
          <w:sz w:val="28"/>
          <w:szCs w:val="28"/>
        </w:rPr>
        <w:t>ються</w:t>
      </w:r>
      <w:r w:rsidRPr="00C05DB5">
        <w:rPr>
          <w:rFonts w:ascii="Roboto Condensed Light" w:hAnsi="Roboto Condensed Light"/>
          <w:sz w:val="28"/>
          <w:szCs w:val="28"/>
        </w:rPr>
        <w:t xml:space="preserve"> Конституцією України, процесуальним</w:t>
      </w:r>
      <w:r>
        <w:rPr>
          <w:rFonts w:ascii="Roboto Condensed Light" w:hAnsi="Roboto Condensed Light"/>
          <w:sz w:val="28"/>
          <w:szCs w:val="28"/>
        </w:rPr>
        <w:t>и</w:t>
      </w:r>
      <w:r w:rsidRPr="00C05DB5">
        <w:rPr>
          <w:rFonts w:ascii="Roboto Condensed Light" w:hAnsi="Roboto Condensed Light"/>
          <w:sz w:val="28"/>
          <w:szCs w:val="28"/>
        </w:rPr>
        <w:t xml:space="preserve"> кодекс</w:t>
      </w:r>
      <w:r>
        <w:rPr>
          <w:rFonts w:ascii="Roboto Condensed Light" w:hAnsi="Roboto Condensed Light"/>
          <w:sz w:val="28"/>
          <w:szCs w:val="28"/>
        </w:rPr>
        <w:t>ами</w:t>
      </w:r>
      <w:r w:rsidRPr="00C05DB5">
        <w:rPr>
          <w:rFonts w:ascii="Roboto Condensed Light" w:hAnsi="Roboto Condensed Light"/>
          <w:sz w:val="28"/>
          <w:szCs w:val="28"/>
        </w:rPr>
        <w:t xml:space="preserve"> України, законами України «Про судоустрій і статус суддів», «Про державну службу», «Про запобігання корупції», </w:t>
      </w:r>
      <w:r>
        <w:rPr>
          <w:rFonts w:ascii="Roboto Condensed Light" w:hAnsi="Roboto Condensed Light"/>
          <w:sz w:val="28"/>
          <w:szCs w:val="28"/>
        </w:rPr>
        <w:t xml:space="preserve">іншими законами України, </w:t>
      </w:r>
      <w:r w:rsidRPr="00C05DB5">
        <w:rPr>
          <w:rFonts w:ascii="Roboto Condensed Light" w:hAnsi="Roboto Condensed Light"/>
          <w:sz w:val="28"/>
          <w:szCs w:val="28"/>
        </w:rPr>
        <w:t xml:space="preserve">а також постановами Пленуму </w:t>
      </w:r>
      <w:r w:rsidR="00142CE3">
        <w:rPr>
          <w:rFonts w:ascii="Roboto Condensed Light" w:hAnsi="Roboto Condensed Light"/>
          <w:sz w:val="28"/>
          <w:szCs w:val="28"/>
        </w:rPr>
        <w:t xml:space="preserve">Верховного </w:t>
      </w:r>
      <w:r w:rsidRPr="00C05DB5">
        <w:rPr>
          <w:rFonts w:ascii="Roboto Condensed Light" w:hAnsi="Roboto Condensed Light"/>
          <w:sz w:val="28"/>
          <w:szCs w:val="28"/>
        </w:rPr>
        <w:t xml:space="preserve">Суду, рішеннями зборів суддів, зборів суддів судових палат, наказами й розпорядженнями Голови </w:t>
      </w:r>
      <w:r>
        <w:rPr>
          <w:rFonts w:ascii="Roboto Condensed Light" w:hAnsi="Roboto Condensed Light"/>
          <w:sz w:val="28"/>
          <w:szCs w:val="28"/>
        </w:rPr>
        <w:t xml:space="preserve">Верховного </w:t>
      </w:r>
      <w:r w:rsidRPr="00C05DB5">
        <w:rPr>
          <w:rFonts w:ascii="Roboto Condensed Light" w:hAnsi="Roboto Condensed Light"/>
          <w:sz w:val="28"/>
          <w:szCs w:val="28"/>
        </w:rPr>
        <w:t xml:space="preserve">Суду та його заступника, </w:t>
      </w:r>
      <w:r>
        <w:rPr>
          <w:rFonts w:ascii="Roboto Condensed Light" w:hAnsi="Roboto Condensed Light"/>
          <w:sz w:val="28"/>
          <w:szCs w:val="28"/>
        </w:rPr>
        <w:t>г</w:t>
      </w:r>
      <w:r w:rsidRPr="00C05DB5">
        <w:rPr>
          <w:rFonts w:ascii="Roboto Condensed Light" w:hAnsi="Roboto Condensed Light"/>
          <w:sz w:val="28"/>
          <w:szCs w:val="28"/>
        </w:rPr>
        <w:t>ол</w:t>
      </w:r>
      <w:r>
        <w:rPr>
          <w:rFonts w:ascii="Roboto Condensed Light" w:hAnsi="Roboto Condensed Light"/>
          <w:sz w:val="28"/>
          <w:szCs w:val="28"/>
        </w:rPr>
        <w:t>ів</w:t>
      </w:r>
      <w:r w:rsidRPr="00C05DB5">
        <w:rPr>
          <w:rFonts w:ascii="Roboto Condensed Light" w:hAnsi="Roboto Condensed Light"/>
          <w:sz w:val="28"/>
          <w:szCs w:val="28"/>
        </w:rPr>
        <w:t xml:space="preserve"> </w:t>
      </w:r>
      <w:r>
        <w:rPr>
          <w:rFonts w:ascii="Roboto Condensed Light" w:hAnsi="Roboto Condensed Light"/>
          <w:sz w:val="28"/>
          <w:szCs w:val="28"/>
        </w:rPr>
        <w:t>к</w:t>
      </w:r>
      <w:r w:rsidRPr="00C05DB5">
        <w:rPr>
          <w:rFonts w:ascii="Roboto Condensed Light" w:hAnsi="Roboto Condensed Light"/>
          <w:sz w:val="28"/>
          <w:szCs w:val="28"/>
        </w:rPr>
        <w:t>асаційн</w:t>
      </w:r>
      <w:r>
        <w:rPr>
          <w:rFonts w:ascii="Roboto Condensed Light" w:hAnsi="Roboto Condensed Light"/>
          <w:sz w:val="28"/>
          <w:szCs w:val="28"/>
        </w:rPr>
        <w:t>их</w:t>
      </w:r>
      <w:r w:rsidRPr="00C05DB5">
        <w:rPr>
          <w:rFonts w:ascii="Roboto Condensed Light" w:hAnsi="Roboto Condensed Light"/>
          <w:sz w:val="28"/>
          <w:szCs w:val="28"/>
        </w:rPr>
        <w:t xml:space="preserve"> суд</w:t>
      </w:r>
      <w:r>
        <w:rPr>
          <w:rFonts w:ascii="Roboto Condensed Light" w:hAnsi="Roboto Condensed Light"/>
          <w:sz w:val="28"/>
          <w:szCs w:val="28"/>
        </w:rPr>
        <w:t>ів</w:t>
      </w:r>
      <w:r w:rsidRPr="00C05DB5">
        <w:rPr>
          <w:rFonts w:ascii="Roboto Condensed Light" w:hAnsi="Roboto Condensed Light"/>
          <w:sz w:val="28"/>
          <w:szCs w:val="28"/>
        </w:rPr>
        <w:t xml:space="preserve"> та </w:t>
      </w:r>
      <w:r>
        <w:rPr>
          <w:rFonts w:ascii="Roboto Condensed Light" w:hAnsi="Roboto Condensed Light"/>
          <w:sz w:val="28"/>
          <w:szCs w:val="28"/>
        </w:rPr>
        <w:t>їхніх заступників</w:t>
      </w:r>
      <w:r w:rsidRPr="00C05DB5">
        <w:rPr>
          <w:rFonts w:ascii="Roboto Condensed Light" w:hAnsi="Roboto Condensed Light"/>
          <w:sz w:val="28"/>
          <w:szCs w:val="28"/>
        </w:rPr>
        <w:t xml:space="preserve">, службовими дорученнями секретарів судових палат </w:t>
      </w:r>
      <w:r>
        <w:rPr>
          <w:rFonts w:ascii="Roboto Condensed Light" w:hAnsi="Roboto Condensed Light"/>
          <w:sz w:val="28"/>
          <w:szCs w:val="28"/>
        </w:rPr>
        <w:t>к</w:t>
      </w:r>
      <w:r w:rsidRPr="00C05DB5">
        <w:rPr>
          <w:rFonts w:ascii="Roboto Condensed Light" w:hAnsi="Roboto Condensed Light"/>
          <w:sz w:val="28"/>
          <w:szCs w:val="28"/>
        </w:rPr>
        <w:t>асаційн</w:t>
      </w:r>
      <w:r>
        <w:rPr>
          <w:rFonts w:ascii="Roboto Condensed Light" w:hAnsi="Roboto Condensed Light"/>
          <w:sz w:val="28"/>
          <w:szCs w:val="28"/>
        </w:rPr>
        <w:t>их</w:t>
      </w:r>
      <w:r w:rsidRPr="00C05DB5">
        <w:rPr>
          <w:rFonts w:ascii="Roboto Condensed Light" w:hAnsi="Roboto Condensed Light"/>
          <w:sz w:val="28"/>
          <w:szCs w:val="28"/>
        </w:rPr>
        <w:t xml:space="preserve"> суд</w:t>
      </w:r>
      <w:r>
        <w:rPr>
          <w:rFonts w:ascii="Roboto Condensed Light" w:hAnsi="Roboto Condensed Light"/>
          <w:sz w:val="28"/>
          <w:szCs w:val="28"/>
        </w:rPr>
        <w:t>ів</w:t>
      </w:r>
      <w:r w:rsidRPr="00C05DB5">
        <w:rPr>
          <w:rFonts w:ascii="Roboto Condensed Light" w:hAnsi="Roboto Condensed Light"/>
          <w:sz w:val="28"/>
          <w:szCs w:val="28"/>
        </w:rPr>
        <w:t>, наказа</w:t>
      </w:r>
      <w:r w:rsidR="00BA0E15">
        <w:rPr>
          <w:rFonts w:ascii="Roboto Condensed Light" w:hAnsi="Roboto Condensed Light"/>
          <w:sz w:val="28"/>
          <w:szCs w:val="28"/>
        </w:rPr>
        <w:t>ми і розпорядженнями керівника А</w:t>
      </w:r>
      <w:r w:rsidRPr="00C05DB5">
        <w:rPr>
          <w:rFonts w:ascii="Roboto Condensed Light" w:hAnsi="Roboto Condensed Light"/>
          <w:sz w:val="28"/>
          <w:szCs w:val="28"/>
        </w:rPr>
        <w:t>парату, керівник</w:t>
      </w:r>
      <w:r>
        <w:rPr>
          <w:rFonts w:ascii="Roboto Condensed Light" w:hAnsi="Roboto Condensed Light"/>
          <w:sz w:val="28"/>
          <w:szCs w:val="28"/>
        </w:rPr>
        <w:t>ів</w:t>
      </w:r>
      <w:r w:rsidRPr="00C05DB5">
        <w:rPr>
          <w:rFonts w:ascii="Roboto Condensed Light" w:hAnsi="Roboto Condensed Light"/>
          <w:sz w:val="28"/>
          <w:szCs w:val="28"/>
        </w:rPr>
        <w:t xml:space="preserve"> секретаріат</w:t>
      </w:r>
      <w:r>
        <w:rPr>
          <w:rFonts w:ascii="Roboto Condensed Light" w:hAnsi="Roboto Condensed Light"/>
          <w:sz w:val="28"/>
          <w:szCs w:val="28"/>
        </w:rPr>
        <w:t>ів,</w:t>
      </w:r>
      <w:r w:rsidRPr="00C05DB5">
        <w:rPr>
          <w:rFonts w:ascii="Roboto Condensed Light" w:hAnsi="Roboto Condensed Light"/>
          <w:sz w:val="28"/>
          <w:szCs w:val="28"/>
        </w:rPr>
        <w:t xml:space="preserve"> </w:t>
      </w:r>
      <w:r>
        <w:rPr>
          <w:rFonts w:ascii="Roboto Condensed Light" w:hAnsi="Roboto Condensed Light"/>
          <w:sz w:val="28"/>
          <w:szCs w:val="28"/>
        </w:rPr>
        <w:t>П</w:t>
      </w:r>
      <w:r w:rsidRPr="00C05DB5">
        <w:rPr>
          <w:rFonts w:ascii="Roboto Condensed Light" w:hAnsi="Roboto Condensed Light"/>
          <w:sz w:val="28"/>
          <w:szCs w:val="28"/>
        </w:rPr>
        <w:t>оложенням про апарат</w:t>
      </w:r>
      <w:r>
        <w:rPr>
          <w:rFonts w:ascii="Roboto Condensed Light" w:hAnsi="Roboto Condensed Light"/>
          <w:sz w:val="28"/>
          <w:szCs w:val="28"/>
        </w:rPr>
        <w:t xml:space="preserve"> Верховного Суду</w:t>
      </w:r>
      <w:r w:rsidRPr="00C05DB5">
        <w:rPr>
          <w:rFonts w:ascii="Roboto Condensed Light" w:hAnsi="Roboto Condensed Light"/>
          <w:sz w:val="28"/>
          <w:szCs w:val="28"/>
        </w:rPr>
        <w:t>, Інструкцією з діловодства</w:t>
      </w:r>
      <w:r w:rsidR="00DF3A78">
        <w:rPr>
          <w:rFonts w:ascii="Roboto Condensed Light" w:hAnsi="Roboto Condensed Light"/>
          <w:sz w:val="28"/>
          <w:szCs w:val="28"/>
        </w:rPr>
        <w:t xml:space="preserve"> Верховного Суду</w:t>
      </w:r>
      <w:r w:rsidRPr="00C05DB5">
        <w:rPr>
          <w:rFonts w:ascii="Roboto Condensed Light" w:hAnsi="Roboto Condensed Light"/>
          <w:sz w:val="28"/>
          <w:szCs w:val="28"/>
        </w:rPr>
        <w:t xml:space="preserve">, </w:t>
      </w:r>
      <w:r>
        <w:rPr>
          <w:rFonts w:ascii="Roboto Condensed Light" w:hAnsi="Roboto Condensed Light"/>
          <w:sz w:val="28"/>
          <w:szCs w:val="28"/>
        </w:rPr>
        <w:t>положеннями про секретаріати касаційних судів у складі Верховного Суду</w:t>
      </w:r>
      <w:r w:rsidRPr="00C05DB5">
        <w:rPr>
          <w:rFonts w:ascii="Roboto Condensed Light" w:hAnsi="Roboto Condensed Light"/>
          <w:sz w:val="28"/>
          <w:szCs w:val="28"/>
        </w:rPr>
        <w:t xml:space="preserve"> та іншими нормативно-правовими актами України.</w:t>
      </w:r>
    </w:p>
    <w:p w14:paraId="12A9E7DE" w14:textId="57E50838" w:rsidR="00546D6F" w:rsidRPr="00C05DB5" w:rsidRDefault="00546D6F" w:rsidP="00546D6F">
      <w:pPr>
        <w:spacing w:after="0" w:line="240" w:lineRule="auto"/>
        <w:ind w:right="1" w:firstLine="708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t>Секретаріат здійснює свої функції через підрозділи се</w:t>
      </w:r>
      <w:r w:rsidR="00142CE3">
        <w:rPr>
          <w:rFonts w:ascii="Roboto Condensed Light" w:hAnsi="Roboto Condensed Light"/>
          <w:sz w:val="28"/>
          <w:szCs w:val="28"/>
        </w:rPr>
        <w:t>кретаріату, а також у взаємодії</w:t>
      </w:r>
      <w:r w:rsidRPr="00C05DB5">
        <w:rPr>
          <w:rFonts w:ascii="Roboto Condensed Light" w:hAnsi="Roboto Condensed Light"/>
          <w:sz w:val="28"/>
          <w:szCs w:val="28"/>
        </w:rPr>
        <w:t xml:space="preserve"> з іншими самостій</w:t>
      </w:r>
      <w:r w:rsidR="00142CE3">
        <w:rPr>
          <w:rFonts w:ascii="Roboto Condensed Light" w:hAnsi="Roboto Condensed Light"/>
          <w:sz w:val="28"/>
          <w:szCs w:val="28"/>
        </w:rPr>
        <w:t>ними структурними підрозділами А</w:t>
      </w:r>
      <w:r w:rsidRPr="00C05DB5">
        <w:rPr>
          <w:rFonts w:ascii="Roboto Condensed Light" w:hAnsi="Roboto Condensed Light"/>
          <w:sz w:val="28"/>
          <w:szCs w:val="28"/>
        </w:rPr>
        <w:t>парату, які забезпечують виконання загальносудових функцій та передбачені структурою і шта</w:t>
      </w:r>
      <w:r w:rsidR="00142CE3">
        <w:rPr>
          <w:rFonts w:ascii="Roboto Condensed Light" w:hAnsi="Roboto Condensed Light"/>
          <w:sz w:val="28"/>
          <w:szCs w:val="28"/>
        </w:rPr>
        <w:t>тним розписом А</w:t>
      </w:r>
      <w:r w:rsidRPr="00C05DB5">
        <w:rPr>
          <w:rFonts w:ascii="Roboto Condensed Light" w:hAnsi="Roboto Condensed Light"/>
          <w:sz w:val="28"/>
          <w:szCs w:val="28"/>
        </w:rPr>
        <w:t>парату.</w:t>
      </w:r>
    </w:p>
    <w:p w14:paraId="1B30EC45" w14:textId="43FF303D" w:rsidR="00546D6F" w:rsidRPr="00C05DB5" w:rsidRDefault="00546D6F" w:rsidP="00546D6F">
      <w:pPr>
        <w:spacing w:after="0" w:line="240" w:lineRule="auto"/>
        <w:ind w:right="1" w:firstLine="708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t>Секретаріат очолює</w:t>
      </w:r>
      <w:r w:rsidR="00142CE3">
        <w:rPr>
          <w:rFonts w:ascii="Roboto Condensed Light" w:hAnsi="Roboto Condensed Light"/>
          <w:sz w:val="28"/>
          <w:szCs w:val="28"/>
        </w:rPr>
        <w:t xml:space="preserve"> заступник керівника А</w:t>
      </w:r>
      <w:r>
        <w:rPr>
          <w:rFonts w:ascii="Roboto Condensed Light" w:hAnsi="Roboto Condensed Light"/>
          <w:sz w:val="28"/>
          <w:szCs w:val="28"/>
        </w:rPr>
        <w:t>парату –</w:t>
      </w:r>
      <w:r w:rsidRPr="00C05DB5">
        <w:rPr>
          <w:rFonts w:ascii="Roboto Condensed Light" w:hAnsi="Roboto Condensed Light"/>
          <w:sz w:val="28"/>
          <w:szCs w:val="28"/>
        </w:rPr>
        <w:t xml:space="preserve"> керівник секретаріату.</w:t>
      </w:r>
    </w:p>
    <w:p w14:paraId="5E86A9B8" w14:textId="77777777" w:rsidR="004E11D4" w:rsidRDefault="00546D6F" w:rsidP="004E11D4">
      <w:pPr>
        <w:spacing w:after="0" w:line="240" w:lineRule="auto"/>
        <w:ind w:right="1" w:firstLine="708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t xml:space="preserve">Відповідно до завдань та повноважень, визначених Законом України «Про судоустрій і статус суддів», Положенням про апарат Верховного Суду, іншими нормативно-правовими актами України та </w:t>
      </w:r>
      <w:r>
        <w:rPr>
          <w:rFonts w:ascii="Roboto Condensed Light" w:hAnsi="Roboto Condensed Light"/>
          <w:sz w:val="28"/>
          <w:szCs w:val="28"/>
        </w:rPr>
        <w:t>п</w:t>
      </w:r>
      <w:r w:rsidRPr="00C05DB5">
        <w:rPr>
          <w:rFonts w:ascii="Roboto Condensed Light" w:hAnsi="Roboto Condensed Light"/>
          <w:sz w:val="28"/>
          <w:szCs w:val="28"/>
        </w:rPr>
        <w:t>оложенням</w:t>
      </w:r>
      <w:r>
        <w:rPr>
          <w:rFonts w:ascii="Roboto Condensed Light" w:hAnsi="Roboto Condensed Light"/>
          <w:sz w:val="28"/>
          <w:szCs w:val="28"/>
        </w:rPr>
        <w:t>и про секретаріати</w:t>
      </w:r>
      <w:r w:rsidRPr="00C05DB5">
        <w:rPr>
          <w:rFonts w:ascii="Roboto Condensed Light" w:hAnsi="Roboto Condensed Light"/>
          <w:sz w:val="28"/>
          <w:szCs w:val="28"/>
        </w:rPr>
        <w:t xml:space="preserve">, </w:t>
      </w:r>
      <w:r>
        <w:rPr>
          <w:rFonts w:ascii="Roboto Condensed Light" w:hAnsi="Roboto Condensed Light"/>
          <w:sz w:val="28"/>
          <w:szCs w:val="28"/>
        </w:rPr>
        <w:t xml:space="preserve">вони </w:t>
      </w:r>
      <w:r w:rsidRPr="00C05DB5">
        <w:rPr>
          <w:rFonts w:ascii="Roboto Condensed Light" w:hAnsi="Roboto Condensed Light"/>
          <w:sz w:val="28"/>
          <w:szCs w:val="28"/>
        </w:rPr>
        <w:t>викону</w:t>
      </w:r>
      <w:r>
        <w:rPr>
          <w:rFonts w:ascii="Roboto Condensed Light" w:hAnsi="Roboto Condensed Light"/>
          <w:sz w:val="28"/>
          <w:szCs w:val="28"/>
        </w:rPr>
        <w:t xml:space="preserve">ють </w:t>
      </w:r>
      <w:r w:rsidRPr="00C05DB5">
        <w:rPr>
          <w:rFonts w:ascii="Roboto Condensed Light" w:hAnsi="Roboto Condensed Light"/>
          <w:sz w:val="28"/>
          <w:szCs w:val="28"/>
        </w:rPr>
        <w:t>такі функції</w:t>
      </w:r>
      <w:r>
        <w:rPr>
          <w:rFonts w:ascii="Roboto Condensed Light" w:hAnsi="Roboto Condensed Light"/>
          <w:sz w:val="28"/>
          <w:szCs w:val="28"/>
        </w:rPr>
        <w:t>:</w:t>
      </w:r>
    </w:p>
    <w:p w14:paraId="6953F7A8" w14:textId="61E3B3E6" w:rsidR="00546D6F" w:rsidRPr="00C05DB5" w:rsidRDefault="004E11D4" w:rsidP="004E11D4">
      <w:pPr>
        <w:spacing w:after="0" w:line="240" w:lineRule="auto"/>
        <w:ind w:right="1" w:firstLine="708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1)</w:t>
      </w:r>
      <w:r w:rsidR="00546D6F" w:rsidRPr="00C05DB5">
        <w:rPr>
          <w:rFonts w:ascii="Roboto Condensed Light" w:hAnsi="Roboto Condensed Light"/>
          <w:sz w:val="28"/>
          <w:szCs w:val="28"/>
        </w:rPr>
        <w:tab/>
        <w:t>у сфері організаційного, методичного, аналітичного та правового забезпечення:</w:t>
      </w:r>
    </w:p>
    <w:p w14:paraId="5550E3F6" w14:textId="3593DEF8" w:rsidR="00546D6F" w:rsidRPr="00C05DB5" w:rsidRDefault="004E11D4" w:rsidP="00546D6F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5F12E3">
        <w:rPr>
          <w:rFonts w:ascii="Roboto Condensed Light" w:hAnsi="Roboto Condensed Light"/>
          <w:sz w:val="28"/>
          <w:szCs w:val="28"/>
        </w:rPr>
        <w:t xml:space="preserve">організовують 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виконання постанов Пленуму, рішень зборів суддів, наказів і розпоряджень Голови </w:t>
      </w:r>
      <w:r w:rsidR="00546D6F">
        <w:rPr>
          <w:rFonts w:ascii="Roboto Condensed Light" w:hAnsi="Roboto Condensed Light"/>
          <w:sz w:val="28"/>
          <w:szCs w:val="28"/>
        </w:rPr>
        <w:t xml:space="preserve">Верховного 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Суду та його заступника, </w:t>
      </w:r>
      <w:r w:rsidR="00546D6F">
        <w:rPr>
          <w:rFonts w:ascii="Roboto Condensed Light" w:hAnsi="Roboto Condensed Light"/>
          <w:sz w:val="28"/>
          <w:szCs w:val="28"/>
        </w:rPr>
        <w:t>г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олови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>асаційного суду</w:t>
      </w:r>
      <w:r w:rsidR="00546D6F">
        <w:rPr>
          <w:rFonts w:ascii="Roboto Condensed Light" w:hAnsi="Roboto Condensed Light"/>
          <w:sz w:val="28"/>
          <w:szCs w:val="28"/>
        </w:rPr>
        <w:t xml:space="preserve"> у складі Верховного Суду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та його заступника, службових доручень секретарів судових палат, на</w:t>
      </w:r>
      <w:r w:rsidR="00575983">
        <w:rPr>
          <w:rFonts w:ascii="Roboto Condensed Light" w:hAnsi="Roboto Condensed Light"/>
          <w:sz w:val="28"/>
          <w:szCs w:val="28"/>
        </w:rPr>
        <w:t>казів і розпоряджень керівника А</w:t>
      </w:r>
      <w:r w:rsidR="00546D6F" w:rsidRPr="00C05DB5">
        <w:rPr>
          <w:rFonts w:ascii="Roboto Condensed Light" w:hAnsi="Roboto Condensed Light"/>
          <w:sz w:val="28"/>
          <w:szCs w:val="28"/>
        </w:rPr>
        <w:t>парату та керівника секретаріату;</w:t>
      </w:r>
    </w:p>
    <w:p w14:paraId="1B463ED8" w14:textId="77777777" w:rsidR="00546D6F" w:rsidRPr="00C05DB5" w:rsidRDefault="00546D6F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t xml:space="preserve">здійснення правосуддя суддями відповідно до процесуального законодавства </w:t>
      </w:r>
      <w:r>
        <w:rPr>
          <w:rFonts w:ascii="Roboto Condensed Light" w:hAnsi="Roboto Condensed Light"/>
          <w:sz w:val="28"/>
          <w:szCs w:val="28"/>
        </w:rPr>
        <w:br/>
      </w:r>
      <w:r w:rsidRPr="00C05DB5">
        <w:rPr>
          <w:rFonts w:ascii="Roboto Condensed Light" w:hAnsi="Roboto Condensed Light"/>
          <w:sz w:val="28"/>
          <w:szCs w:val="28"/>
        </w:rPr>
        <w:t>(у тому числі забезпечення проведення судових засідань, забезпечу</w:t>
      </w:r>
      <w:r>
        <w:rPr>
          <w:rFonts w:ascii="Roboto Condensed Light" w:hAnsi="Roboto Condensed Light"/>
          <w:sz w:val="28"/>
          <w:szCs w:val="28"/>
        </w:rPr>
        <w:t>ють</w:t>
      </w:r>
      <w:r w:rsidRPr="00C05DB5">
        <w:rPr>
          <w:rFonts w:ascii="Roboto Condensed Light" w:hAnsi="Roboto Condensed Light"/>
          <w:sz w:val="28"/>
          <w:szCs w:val="28"/>
        </w:rPr>
        <w:t xml:space="preserve"> в установленому порядку ознайомлення з матеріалами судових справ і документами);</w:t>
      </w:r>
    </w:p>
    <w:p w14:paraId="70E59C36" w14:textId="77777777" w:rsidR="00546D6F" w:rsidRPr="00C05DB5" w:rsidRDefault="00546D6F" w:rsidP="00546D6F">
      <w:pPr>
        <w:spacing w:after="0" w:line="240" w:lineRule="auto"/>
        <w:ind w:right="1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t>проведення зборів суддів, забезпечу</w:t>
      </w:r>
      <w:r>
        <w:rPr>
          <w:rFonts w:ascii="Roboto Condensed Light" w:hAnsi="Roboto Condensed Light"/>
          <w:sz w:val="28"/>
          <w:szCs w:val="28"/>
        </w:rPr>
        <w:t>ють</w:t>
      </w:r>
      <w:r w:rsidRPr="00C05DB5">
        <w:rPr>
          <w:rFonts w:ascii="Roboto Condensed Light" w:hAnsi="Roboto Condensed Light"/>
          <w:sz w:val="28"/>
          <w:szCs w:val="28"/>
        </w:rPr>
        <w:t xml:space="preserve"> добір </w:t>
      </w:r>
      <w:r w:rsidRPr="004775B9">
        <w:rPr>
          <w:rFonts w:ascii="Roboto Condensed Light" w:hAnsi="Roboto Condensed Light"/>
          <w:sz w:val="28"/>
          <w:szCs w:val="28"/>
        </w:rPr>
        <w:t>т</w:t>
      </w:r>
      <w:r w:rsidRPr="00C05DB5">
        <w:rPr>
          <w:rFonts w:ascii="Roboto Condensed Light" w:hAnsi="Roboto Condensed Light"/>
          <w:sz w:val="28"/>
          <w:szCs w:val="28"/>
        </w:rPr>
        <w:t>а підготовку інформаційних, консультативно-методичних матеріалів у процесі розроблення та опрацювання внесених на їх розгляд питань;</w:t>
      </w:r>
      <w:r>
        <w:rPr>
          <w:rFonts w:ascii="Roboto Condensed Light" w:hAnsi="Roboto Condensed Light"/>
          <w:sz w:val="28"/>
          <w:szCs w:val="28"/>
        </w:rPr>
        <w:t xml:space="preserve"> </w:t>
      </w:r>
      <w:r w:rsidRPr="00C05DB5">
        <w:rPr>
          <w:rFonts w:ascii="Roboto Condensed Light" w:hAnsi="Roboto Condensed Light"/>
          <w:sz w:val="28"/>
          <w:szCs w:val="28"/>
        </w:rPr>
        <w:t>проведення робочих нарад та інших заходів; прийом громадян, забезпечує розгляд пропозицій, заяв і скарг, запитів відповідно до вимог законів України «Про звернення громадян», «Про адвокатуру та адвокатську діяльність», «Про статус народного депутата України», «Про доступ до публічної інформації», «Про інформацію», «Про Вищу раду правосуддя»</w:t>
      </w:r>
      <w:r>
        <w:rPr>
          <w:rFonts w:ascii="Roboto Condensed Light" w:hAnsi="Roboto Condensed Light"/>
          <w:sz w:val="28"/>
          <w:szCs w:val="28"/>
        </w:rPr>
        <w:t>;</w:t>
      </w:r>
      <w:r w:rsidRPr="00C05DB5">
        <w:rPr>
          <w:rFonts w:ascii="Roboto Condensed Light" w:hAnsi="Roboto Condensed Light"/>
          <w:sz w:val="28"/>
          <w:szCs w:val="28"/>
        </w:rPr>
        <w:t xml:space="preserve"> вивча</w:t>
      </w:r>
      <w:r>
        <w:rPr>
          <w:rFonts w:ascii="Roboto Condensed Light" w:hAnsi="Roboto Condensed Light"/>
          <w:sz w:val="28"/>
          <w:szCs w:val="28"/>
        </w:rPr>
        <w:t>ють</w:t>
      </w:r>
      <w:r w:rsidRPr="00C05DB5">
        <w:rPr>
          <w:rFonts w:ascii="Roboto Condensed Light" w:hAnsi="Roboto Condensed Light"/>
          <w:sz w:val="28"/>
          <w:szCs w:val="28"/>
        </w:rPr>
        <w:t xml:space="preserve"> й узагальню</w:t>
      </w:r>
      <w:r>
        <w:rPr>
          <w:rFonts w:ascii="Roboto Condensed Light" w:hAnsi="Roboto Condensed Light"/>
          <w:sz w:val="28"/>
          <w:szCs w:val="28"/>
        </w:rPr>
        <w:t>ють</w:t>
      </w:r>
      <w:r w:rsidRPr="00C05DB5">
        <w:rPr>
          <w:rFonts w:ascii="Roboto Condensed Light" w:hAnsi="Roboto Condensed Light"/>
          <w:sz w:val="28"/>
          <w:szCs w:val="28"/>
        </w:rPr>
        <w:t xml:space="preserve"> питання, які порушуються у зверненнях громадян, запитах на публічну інформацію, внос</w:t>
      </w:r>
      <w:r>
        <w:rPr>
          <w:rFonts w:ascii="Roboto Condensed Light" w:hAnsi="Roboto Condensed Light"/>
          <w:sz w:val="28"/>
          <w:szCs w:val="28"/>
        </w:rPr>
        <w:t>я</w:t>
      </w:r>
      <w:r w:rsidRPr="00C05DB5">
        <w:rPr>
          <w:rFonts w:ascii="Roboto Condensed Light" w:hAnsi="Roboto Condensed Light"/>
          <w:sz w:val="28"/>
          <w:szCs w:val="28"/>
        </w:rPr>
        <w:t>ть пропозиції щодо їх вирішення та вдосконалення відповідної роботи;</w:t>
      </w:r>
    </w:p>
    <w:p w14:paraId="33A6C937" w14:textId="2912F78D" w:rsidR="00546D6F" w:rsidRPr="00C05DB5" w:rsidRDefault="00DF25C3" w:rsidP="00546D6F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за дорученням керівництва бер</w:t>
      </w:r>
      <w:r w:rsidR="00546D6F">
        <w:rPr>
          <w:rFonts w:ascii="Roboto Condensed Light" w:hAnsi="Roboto Condensed Light"/>
          <w:sz w:val="28"/>
          <w:szCs w:val="28"/>
        </w:rPr>
        <w:t>уть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участь у здійсненні нормативно-правової експертизи документів, підготовці висновків (про</w:t>
      </w:r>
      <w:r w:rsidR="00546D6F">
        <w:rPr>
          <w:rFonts w:ascii="Roboto Condensed Light" w:hAnsi="Roboto Condensed Light"/>
          <w:sz w:val="28"/>
          <w:szCs w:val="28"/>
        </w:rPr>
        <w:t>є</w:t>
      </w:r>
      <w:r w:rsidR="00546D6F" w:rsidRPr="00C05DB5">
        <w:rPr>
          <w:rFonts w:ascii="Roboto Condensed Light" w:hAnsi="Roboto Condensed Light"/>
          <w:sz w:val="28"/>
          <w:szCs w:val="28"/>
        </w:rPr>
        <w:t>ктів висновків) щодо про</w:t>
      </w:r>
      <w:r w:rsidR="00546D6F">
        <w:rPr>
          <w:rFonts w:ascii="Roboto Condensed Light" w:hAnsi="Roboto Condensed Light"/>
          <w:sz w:val="28"/>
          <w:szCs w:val="28"/>
        </w:rPr>
        <w:t>є</w:t>
      </w:r>
      <w:r w:rsidR="00546D6F" w:rsidRPr="00C05DB5">
        <w:rPr>
          <w:rFonts w:ascii="Roboto Condensed Light" w:hAnsi="Roboto Condensed Light"/>
          <w:sz w:val="28"/>
          <w:szCs w:val="28"/>
        </w:rPr>
        <w:t>ктів законодавчих актів, які стосуються судоустрою, статусу суддів, судочинства, виконання судових рішень та інших питань, пов</w:t>
      </w:r>
      <w:r w:rsidR="00094FF3">
        <w:rPr>
          <w:rFonts w:ascii="Roboto Condensed Light" w:hAnsi="Roboto Condensed Light"/>
          <w:sz w:val="28"/>
          <w:szCs w:val="28"/>
        </w:rPr>
        <w:t>’</w:t>
      </w:r>
      <w:r w:rsidR="00546D6F" w:rsidRPr="00C05DB5">
        <w:rPr>
          <w:rFonts w:ascii="Roboto Condensed Light" w:hAnsi="Roboto Condensed Light"/>
          <w:sz w:val="28"/>
          <w:szCs w:val="28"/>
        </w:rPr>
        <w:t>язаних із функціонуванням системи судоустрою, і передачі цих висновків на розгляд відповідних посадових осіб Суду;</w:t>
      </w:r>
      <w:r w:rsidR="00546D6F">
        <w:rPr>
          <w:rFonts w:ascii="Roboto Condensed Light" w:hAnsi="Roboto Condensed Light"/>
          <w:sz w:val="28"/>
          <w:szCs w:val="28"/>
        </w:rPr>
        <w:t xml:space="preserve"> 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у підготовці матеріалів щодо практики застосування матеріального й процесуального </w:t>
      </w:r>
      <w:r w:rsidR="00546D6F" w:rsidRPr="00C05DB5">
        <w:rPr>
          <w:rFonts w:ascii="Roboto Condensed Light" w:hAnsi="Roboto Condensed Light"/>
          <w:sz w:val="28"/>
          <w:szCs w:val="28"/>
        </w:rPr>
        <w:lastRenderedPageBreak/>
        <w:t>законодавства з метою забезпечення сталості та єдності судової практики;</w:t>
      </w:r>
      <w:r w:rsidR="00546D6F">
        <w:rPr>
          <w:rFonts w:ascii="Roboto Condensed Light" w:hAnsi="Roboto Condensed Light"/>
          <w:sz w:val="28"/>
          <w:szCs w:val="28"/>
        </w:rPr>
        <w:t xml:space="preserve"> 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у здійсненні суддями аналізу судової практики, підготовки проведення узагальнень, вивчення судової практики й аналізу судової статистики, а також </w:t>
      </w:r>
      <w:r w:rsidR="00546D6F">
        <w:rPr>
          <w:rFonts w:ascii="Roboto Condensed Light" w:hAnsi="Roboto Condensed Light"/>
          <w:sz w:val="28"/>
          <w:szCs w:val="28"/>
        </w:rPr>
        <w:t xml:space="preserve">у </w:t>
      </w:r>
      <w:r w:rsidR="00546D6F" w:rsidRPr="00C05DB5">
        <w:rPr>
          <w:rFonts w:ascii="Roboto Condensed Light" w:hAnsi="Roboto Condensed Light"/>
          <w:sz w:val="28"/>
          <w:szCs w:val="28"/>
        </w:rPr>
        <w:t>розробці пропозицій щодо застосування та вдосконалення відповідного законодавства;</w:t>
      </w:r>
      <w:r w:rsidR="00546D6F">
        <w:rPr>
          <w:rFonts w:ascii="Roboto Condensed Light" w:hAnsi="Roboto Condensed Light"/>
          <w:sz w:val="28"/>
          <w:szCs w:val="28"/>
        </w:rPr>
        <w:t xml:space="preserve"> </w:t>
      </w:r>
      <w:r w:rsidR="00546D6F" w:rsidRPr="00C05DB5">
        <w:rPr>
          <w:rFonts w:ascii="Roboto Condensed Light" w:hAnsi="Roboto Condensed Light"/>
          <w:sz w:val="28"/>
          <w:szCs w:val="28"/>
        </w:rPr>
        <w:t>у підготовці інформації про діяльність секретаріат</w:t>
      </w:r>
      <w:r w:rsidR="00546D6F">
        <w:rPr>
          <w:rFonts w:ascii="Roboto Condensed Light" w:hAnsi="Roboto Condensed Light"/>
          <w:sz w:val="28"/>
          <w:szCs w:val="28"/>
        </w:rPr>
        <w:t>ів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, стан правосуддя </w:t>
      </w:r>
      <w:r w:rsidR="00546D6F">
        <w:rPr>
          <w:rFonts w:ascii="Roboto Condensed Light" w:hAnsi="Roboto Condensed Light"/>
          <w:sz w:val="28"/>
          <w:szCs w:val="28"/>
        </w:rPr>
        <w:t>у відповідній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судовій юрисдикції;</w:t>
      </w:r>
      <w:r w:rsidR="00546D6F">
        <w:rPr>
          <w:rFonts w:ascii="Roboto Condensed Light" w:hAnsi="Roboto Condensed Light"/>
          <w:sz w:val="28"/>
          <w:szCs w:val="28"/>
        </w:rPr>
        <w:t xml:space="preserve"> </w:t>
      </w:r>
      <w:r w:rsidR="00546D6F" w:rsidRPr="00C05DB5">
        <w:rPr>
          <w:rFonts w:ascii="Roboto Condensed Light" w:hAnsi="Roboto Condensed Light"/>
          <w:sz w:val="28"/>
          <w:szCs w:val="28"/>
        </w:rPr>
        <w:t>у підготовці про</w:t>
      </w:r>
      <w:r w:rsidR="00546D6F">
        <w:rPr>
          <w:rFonts w:ascii="Roboto Condensed Light" w:hAnsi="Roboto Condensed Light"/>
          <w:sz w:val="28"/>
          <w:szCs w:val="28"/>
        </w:rPr>
        <w:t>є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ктів планів роботи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>асаційного суду, забезпеченні виконання таких планів, готу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аналітичні матеріали щодо їх реалізації</w:t>
      </w:r>
      <w:r w:rsidR="00546D6F">
        <w:rPr>
          <w:rFonts w:ascii="Roboto Condensed Light" w:hAnsi="Roboto Condensed Light"/>
          <w:sz w:val="28"/>
          <w:szCs w:val="28"/>
        </w:rPr>
        <w:t>,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нада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1D0411">
        <w:rPr>
          <w:rFonts w:ascii="Roboto Condensed Light" w:hAnsi="Roboto Condensed Light"/>
          <w:sz w:val="28"/>
          <w:szCs w:val="28"/>
        </w:rPr>
        <w:t xml:space="preserve"> пропозиції до плану роботи А</w:t>
      </w:r>
      <w:r w:rsidR="00546D6F" w:rsidRPr="00C05DB5">
        <w:rPr>
          <w:rFonts w:ascii="Roboto Condensed Light" w:hAnsi="Roboto Condensed Light"/>
          <w:sz w:val="28"/>
          <w:szCs w:val="28"/>
        </w:rPr>
        <w:t>парату;</w:t>
      </w:r>
    </w:p>
    <w:p w14:paraId="208217BA" w14:textId="7B3584D5" w:rsidR="00546D6F" w:rsidRPr="00C05DB5" w:rsidRDefault="001D0411" w:rsidP="00546D6F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готу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довідкові й аналітичні матеріали з питань, що розглядаються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асаційним судом, Головою </w:t>
      </w:r>
      <w:r w:rsidR="00546D6F">
        <w:rPr>
          <w:rFonts w:ascii="Roboto Condensed Light" w:hAnsi="Roboto Condensed Light"/>
          <w:sz w:val="28"/>
          <w:szCs w:val="28"/>
        </w:rPr>
        <w:t xml:space="preserve">Верховного 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Суду, його заступником, </w:t>
      </w:r>
      <w:r w:rsidR="00546D6F">
        <w:rPr>
          <w:rFonts w:ascii="Roboto Condensed Light" w:hAnsi="Roboto Condensed Light"/>
          <w:sz w:val="28"/>
          <w:szCs w:val="28"/>
        </w:rPr>
        <w:t>г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оловою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>асаційного суду</w:t>
      </w:r>
      <w:r w:rsidR="00546D6F">
        <w:rPr>
          <w:rFonts w:ascii="Roboto Condensed Light" w:hAnsi="Roboto Condensed Light"/>
          <w:sz w:val="28"/>
          <w:szCs w:val="28"/>
        </w:rPr>
        <w:t xml:space="preserve"> у складі Верховного Суду</w:t>
      </w:r>
      <w:r w:rsidR="00546D6F" w:rsidRPr="00C05DB5">
        <w:rPr>
          <w:rFonts w:ascii="Roboto Condensed Light" w:hAnsi="Roboto Condensed Light"/>
          <w:sz w:val="28"/>
          <w:szCs w:val="28"/>
        </w:rPr>
        <w:t>, його заступником, секрета</w:t>
      </w:r>
      <w:r>
        <w:rPr>
          <w:rFonts w:ascii="Roboto Condensed Light" w:hAnsi="Roboto Condensed Light"/>
          <w:sz w:val="28"/>
          <w:szCs w:val="28"/>
        </w:rPr>
        <w:t>рями судових палат, керівником А</w:t>
      </w:r>
      <w:r w:rsidR="00546D6F" w:rsidRPr="00C05DB5">
        <w:rPr>
          <w:rFonts w:ascii="Roboto Condensed Light" w:hAnsi="Roboto Condensed Light"/>
          <w:sz w:val="28"/>
          <w:szCs w:val="28"/>
        </w:rPr>
        <w:t>парату та керівником секретаріату;</w:t>
      </w:r>
    </w:p>
    <w:p w14:paraId="21E51AED" w14:textId="13FB0031" w:rsidR="001D0411" w:rsidRDefault="001D0411" w:rsidP="001D0411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забезпечу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додержання особами, які перебувають у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>асаційному суді, встановлених правил, виконання ними розпоряджень головуючого в судовому засіданні (у тому числі організову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належні умови для діяльності працівників Служби судової охорони; у взаємодії зі Службою судової охорони бер</w:t>
      </w:r>
      <w:r w:rsidR="00546D6F">
        <w:rPr>
          <w:rFonts w:ascii="Roboto Condensed Light" w:hAnsi="Roboto Condensed Light"/>
          <w:sz w:val="28"/>
          <w:szCs w:val="28"/>
        </w:rPr>
        <w:t>уть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участь у заходах, спрямованих на додержання особами, які перебувають у Суді, встановлених правил і підтримання громадського порядку в залі судового засідання та в приміщенні Суду);</w:t>
      </w:r>
    </w:p>
    <w:p w14:paraId="3B3E1731" w14:textId="0139ADCF" w:rsidR="00546D6F" w:rsidRPr="00C05DB5" w:rsidRDefault="00546D6F" w:rsidP="001D0411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t>2)</w:t>
      </w:r>
      <w:r w:rsidRPr="00C05DB5">
        <w:rPr>
          <w:rFonts w:ascii="Roboto Condensed Light" w:hAnsi="Roboto Condensed Light"/>
          <w:sz w:val="28"/>
          <w:szCs w:val="28"/>
        </w:rPr>
        <w:tab/>
        <w:t>у сфе</w:t>
      </w:r>
      <w:r w:rsidR="001D0411">
        <w:rPr>
          <w:rFonts w:ascii="Roboto Condensed Light" w:hAnsi="Roboto Condensed Light"/>
          <w:sz w:val="28"/>
          <w:szCs w:val="28"/>
        </w:rPr>
        <w:t>рі документального забезпечення:</w:t>
      </w:r>
    </w:p>
    <w:p w14:paraId="580C8DEA" w14:textId="127D6C80" w:rsidR="00546D6F" w:rsidRPr="00C05DB5" w:rsidRDefault="001D0411" w:rsidP="00546D6F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вед</w:t>
      </w:r>
      <w:r w:rsidR="00546D6F">
        <w:rPr>
          <w:rFonts w:ascii="Roboto Condensed Light" w:hAnsi="Roboto Condensed Light"/>
          <w:sz w:val="28"/>
          <w:szCs w:val="28"/>
        </w:rPr>
        <w:t>уть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протоколи, фіксу</w:t>
      </w:r>
      <w:r w:rsidR="00546D6F">
        <w:rPr>
          <w:rFonts w:ascii="Roboto Condensed Light" w:hAnsi="Roboto Condensed Light"/>
          <w:sz w:val="28"/>
          <w:szCs w:val="28"/>
        </w:rPr>
        <w:t xml:space="preserve">ють 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технічними засобами судові засідання, засідання зборів суддів, наради, інші заходи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>асаційного суду</w:t>
      </w:r>
      <w:r w:rsidR="00546D6F">
        <w:rPr>
          <w:rFonts w:ascii="Roboto Condensed Light" w:hAnsi="Roboto Condensed Light"/>
          <w:sz w:val="28"/>
          <w:szCs w:val="28"/>
        </w:rPr>
        <w:t xml:space="preserve"> у складі Верховного Суду</w:t>
      </w:r>
      <w:r w:rsidR="00546D6F" w:rsidRPr="00C05DB5">
        <w:rPr>
          <w:rFonts w:ascii="Roboto Condensed Light" w:hAnsi="Roboto Condensed Light"/>
          <w:sz w:val="28"/>
          <w:szCs w:val="28"/>
        </w:rPr>
        <w:t>;</w:t>
      </w:r>
    </w:p>
    <w:p w14:paraId="74AD1F0C" w14:textId="0C9609F6" w:rsidR="00546D6F" w:rsidRPr="00C05DB5" w:rsidRDefault="0048503E" w:rsidP="00546D6F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належно організову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роботу з документами (у тому числі забезпечу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приймання та реєстрацію судових матеріалів, справ і документів; забезпечу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попередню підготовку судових с</w:t>
      </w:r>
      <w:r>
        <w:rPr>
          <w:rFonts w:ascii="Roboto Condensed Light" w:hAnsi="Roboto Condensed Light"/>
          <w:sz w:val="28"/>
          <w:szCs w:val="28"/>
        </w:rPr>
        <w:t xml:space="preserve">прав і матеріалів до розгляду), </w:t>
      </w:r>
      <w:r w:rsidR="00546D6F" w:rsidRPr="00C05DB5">
        <w:rPr>
          <w:rFonts w:ascii="Roboto Condensed Light" w:hAnsi="Roboto Condensed Light"/>
          <w:sz w:val="28"/>
          <w:szCs w:val="28"/>
        </w:rPr>
        <w:t>правильність їх оформлення та своєчасність проходження, приймання й експедиційну обробку;</w:t>
      </w:r>
    </w:p>
    <w:p w14:paraId="308D15C8" w14:textId="346DF7BD" w:rsidR="00546D6F" w:rsidRPr="00C05DB5" w:rsidRDefault="0048503E" w:rsidP="00546D6F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забезпечу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функціонування автоматизованої системи документообігу суду, автоматизованого розподілу справ між суддями (до початку функціонування Єдиної судової інформаційно-телекомунікаційної системи);</w:t>
      </w:r>
    </w:p>
    <w:p w14:paraId="22C1B3C0" w14:textId="77777777" w:rsidR="00D02157" w:rsidRDefault="00D02157" w:rsidP="00D02157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організову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користування документами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>асаційного суду, їх облік і зберігання, комплектування архіву, підготовку документів та архівних справ для передачі їх у встановленому порядку на постійне зберігання до Державного архіву України;</w:t>
      </w:r>
    </w:p>
    <w:p w14:paraId="465D299A" w14:textId="6C5F6565" w:rsidR="00546D6F" w:rsidRPr="00C05DB5" w:rsidRDefault="00546D6F" w:rsidP="00D02157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 w:rsidRPr="00C05DB5">
        <w:rPr>
          <w:rFonts w:ascii="Roboto Condensed Light" w:hAnsi="Roboto Condensed Light"/>
          <w:sz w:val="28"/>
          <w:szCs w:val="28"/>
        </w:rPr>
        <w:t>3) у сфері інформаційно-технічного забезпечення:</w:t>
      </w:r>
    </w:p>
    <w:p w14:paraId="7F11DE05" w14:textId="23828F8A" w:rsidR="00546D6F" w:rsidRPr="00173165" w:rsidRDefault="00D02157" w:rsidP="00546D6F">
      <w:pPr>
        <w:spacing w:after="0" w:line="240" w:lineRule="auto"/>
        <w:ind w:right="1" w:firstLine="751"/>
        <w:jc w:val="both"/>
        <w:rPr>
          <w:rFonts w:ascii="Roboto Condensed Light" w:hAnsi="Roboto Condensed Light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 xml:space="preserve">– </w:t>
      </w:r>
      <w:r w:rsidR="00546D6F" w:rsidRPr="00C05DB5">
        <w:rPr>
          <w:rFonts w:ascii="Roboto Condensed Light" w:hAnsi="Roboto Condensed Light"/>
          <w:sz w:val="28"/>
          <w:szCs w:val="28"/>
        </w:rPr>
        <w:t>здійсню</w:t>
      </w:r>
      <w:r w:rsidR="00546D6F">
        <w:rPr>
          <w:rFonts w:ascii="Roboto Condensed Light" w:hAnsi="Roboto Condensed Light"/>
          <w:sz w:val="28"/>
          <w:szCs w:val="28"/>
        </w:rPr>
        <w:t>ють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інформаційно-технічні заходи для належної організації і проведення судових засідань </w:t>
      </w:r>
      <w:r w:rsidR="00546D6F">
        <w:rPr>
          <w:rFonts w:ascii="Roboto Condensed Light" w:hAnsi="Roboto Condensed Light"/>
          <w:sz w:val="28"/>
          <w:szCs w:val="28"/>
        </w:rPr>
        <w:t>к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асаційного суду та </w:t>
      </w:r>
      <w:r w:rsidR="00546D6F">
        <w:rPr>
          <w:rFonts w:ascii="Roboto Condensed Light" w:hAnsi="Roboto Condensed Light"/>
          <w:sz w:val="28"/>
          <w:szCs w:val="28"/>
        </w:rPr>
        <w:t>і</w:t>
      </w:r>
      <w:r w:rsidR="00546D6F" w:rsidRPr="00C05DB5">
        <w:rPr>
          <w:rFonts w:ascii="Roboto Condensed Light" w:hAnsi="Roboto Condensed Light"/>
          <w:sz w:val="28"/>
          <w:szCs w:val="28"/>
        </w:rPr>
        <w:t>нших заходів, у тому числі бер</w:t>
      </w:r>
      <w:r w:rsidR="00546D6F">
        <w:rPr>
          <w:rFonts w:ascii="Roboto Condensed Light" w:hAnsi="Roboto Condensed Light"/>
          <w:sz w:val="28"/>
          <w:szCs w:val="28"/>
        </w:rPr>
        <w:t>уть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участь в організації доступу суддів і працівників секретаріату до автоматизованих інформаційних і довідкових систем, реєстрів та банків даних, держателем (адміністратором) яких є державні органи або органи місцевого самоврядування (у визначеному чинним законодав</w:t>
      </w:r>
      <w:r>
        <w:rPr>
          <w:rFonts w:ascii="Roboto Condensed Light" w:hAnsi="Roboto Condensed Light"/>
          <w:sz w:val="28"/>
          <w:szCs w:val="28"/>
        </w:rPr>
        <w:t>ством порядку), та в організації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заходів щодо забезпечення суддів </w:t>
      </w:r>
      <w:r w:rsidR="00546D6F" w:rsidRPr="00210307">
        <w:rPr>
          <w:rFonts w:ascii="Roboto Condensed Light" w:hAnsi="Roboto Condensed Light"/>
          <w:sz w:val="28"/>
          <w:szCs w:val="28"/>
        </w:rPr>
        <w:t>і</w:t>
      </w:r>
      <w:r w:rsidR="00546D6F" w:rsidRPr="00C05DB5">
        <w:rPr>
          <w:rFonts w:ascii="Roboto Condensed Light" w:hAnsi="Roboto Condensed Light"/>
          <w:sz w:val="28"/>
          <w:szCs w:val="28"/>
        </w:rPr>
        <w:t xml:space="preserve"> працівників секретаріату ключами електронного цифрового підпису</w:t>
      </w:r>
      <w:r w:rsidR="00546D6F" w:rsidRPr="00173165">
        <w:rPr>
          <w:rFonts w:ascii="Roboto Condensed Light" w:hAnsi="Roboto Condensed Light"/>
          <w:sz w:val="28"/>
          <w:szCs w:val="28"/>
        </w:rPr>
        <w:t>.</w:t>
      </w:r>
    </w:p>
    <w:p w14:paraId="55940B81" w14:textId="66F0FD12" w:rsidR="005D02F6" w:rsidRPr="006F21D7" w:rsidRDefault="005D02F6" w:rsidP="00546D6F">
      <w:pPr>
        <w:pStyle w:val="a3"/>
        <w:spacing w:before="0" w:beforeAutospacing="0" w:after="0" w:afterAutospacing="0"/>
        <w:jc w:val="both"/>
        <w:rPr>
          <w:rFonts w:ascii="Roboto Condensed Light" w:hAnsi="Roboto Condensed Light"/>
          <w:sz w:val="28"/>
          <w:szCs w:val="28"/>
        </w:rPr>
      </w:pPr>
    </w:p>
    <w:p w14:paraId="4FB3A8B6" w14:textId="77777777" w:rsidR="00FE4F33" w:rsidRPr="006F21D7" w:rsidRDefault="00FE4F33" w:rsidP="00546D6F">
      <w:pPr>
        <w:spacing w:after="0" w:line="240" w:lineRule="auto"/>
        <w:rPr>
          <w:rFonts w:ascii="Roboto Condensed Light" w:hAnsi="Roboto Condensed Light" w:cs="Times New Roman"/>
          <w:sz w:val="28"/>
          <w:szCs w:val="28"/>
        </w:rPr>
      </w:pPr>
    </w:p>
    <w:sectPr w:rsidR="00FE4F33" w:rsidRPr="006F2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rlit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0B"/>
    <w:rsid w:val="0002794E"/>
    <w:rsid w:val="000523D7"/>
    <w:rsid w:val="00094FF3"/>
    <w:rsid w:val="000F171B"/>
    <w:rsid w:val="00106BF5"/>
    <w:rsid w:val="00121B03"/>
    <w:rsid w:val="00142CE3"/>
    <w:rsid w:val="001A4116"/>
    <w:rsid w:val="001D0411"/>
    <w:rsid w:val="00204803"/>
    <w:rsid w:val="002774A8"/>
    <w:rsid w:val="00282B16"/>
    <w:rsid w:val="00283F27"/>
    <w:rsid w:val="00290EA3"/>
    <w:rsid w:val="002921FC"/>
    <w:rsid w:val="002C0D3E"/>
    <w:rsid w:val="002F0A25"/>
    <w:rsid w:val="003418FD"/>
    <w:rsid w:val="00346D05"/>
    <w:rsid w:val="0035033D"/>
    <w:rsid w:val="0036181D"/>
    <w:rsid w:val="00371F41"/>
    <w:rsid w:val="003A61A1"/>
    <w:rsid w:val="003F205F"/>
    <w:rsid w:val="00430BBB"/>
    <w:rsid w:val="00453A6E"/>
    <w:rsid w:val="00461F7E"/>
    <w:rsid w:val="00471258"/>
    <w:rsid w:val="0048503E"/>
    <w:rsid w:val="004E11D4"/>
    <w:rsid w:val="00510DB3"/>
    <w:rsid w:val="00546D6F"/>
    <w:rsid w:val="0057012A"/>
    <w:rsid w:val="00575983"/>
    <w:rsid w:val="005D02F6"/>
    <w:rsid w:val="005D26CD"/>
    <w:rsid w:val="005E60FD"/>
    <w:rsid w:val="00647F89"/>
    <w:rsid w:val="006578E8"/>
    <w:rsid w:val="006637AA"/>
    <w:rsid w:val="006759E5"/>
    <w:rsid w:val="006762AB"/>
    <w:rsid w:val="006835E3"/>
    <w:rsid w:val="006C7958"/>
    <w:rsid w:val="006E6016"/>
    <w:rsid w:val="006F21D7"/>
    <w:rsid w:val="00757CA7"/>
    <w:rsid w:val="007B54CB"/>
    <w:rsid w:val="008418C2"/>
    <w:rsid w:val="00866FC1"/>
    <w:rsid w:val="008A0C8E"/>
    <w:rsid w:val="008C68E2"/>
    <w:rsid w:val="008D6112"/>
    <w:rsid w:val="00914B39"/>
    <w:rsid w:val="009829E6"/>
    <w:rsid w:val="009A6A7B"/>
    <w:rsid w:val="009B3193"/>
    <w:rsid w:val="00A24744"/>
    <w:rsid w:val="00A3401C"/>
    <w:rsid w:val="00A3700B"/>
    <w:rsid w:val="00A85599"/>
    <w:rsid w:val="00A91C10"/>
    <w:rsid w:val="00AA7AF3"/>
    <w:rsid w:val="00AC70FE"/>
    <w:rsid w:val="00B03209"/>
    <w:rsid w:val="00B16CDA"/>
    <w:rsid w:val="00B5187D"/>
    <w:rsid w:val="00BA0E15"/>
    <w:rsid w:val="00C23540"/>
    <w:rsid w:val="00C717DD"/>
    <w:rsid w:val="00C76F68"/>
    <w:rsid w:val="00D02157"/>
    <w:rsid w:val="00DC085E"/>
    <w:rsid w:val="00DE718E"/>
    <w:rsid w:val="00DF0893"/>
    <w:rsid w:val="00DF25C3"/>
    <w:rsid w:val="00DF3A78"/>
    <w:rsid w:val="00E304FE"/>
    <w:rsid w:val="00E425BD"/>
    <w:rsid w:val="00E5468A"/>
    <w:rsid w:val="00E60BA6"/>
    <w:rsid w:val="00E7199D"/>
    <w:rsid w:val="00E76C66"/>
    <w:rsid w:val="00EE478D"/>
    <w:rsid w:val="00F13185"/>
    <w:rsid w:val="00F17453"/>
    <w:rsid w:val="00F349FF"/>
    <w:rsid w:val="00F8710C"/>
    <w:rsid w:val="00FE4F33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D1DE"/>
  <w15:chartTrackingRefBased/>
  <w15:docId w15:val="{4FB9A9A3-C197-41ED-8FC1-69F94E7C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A3700B"/>
    <w:rPr>
      <w:b/>
      <w:bCs/>
    </w:rPr>
  </w:style>
  <w:style w:type="paragraph" w:styleId="a5">
    <w:name w:val="List Paragraph"/>
    <w:basedOn w:val="a"/>
    <w:uiPriority w:val="34"/>
    <w:qFormat/>
    <w:rsid w:val="00B5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17221</Words>
  <Characters>9817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2</cp:revision>
  <dcterms:created xsi:type="dcterms:W3CDTF">2023-09-19T13:20:00Z</dcterms:created>
  <dcterms:modified xsi:type="dcterms:W3CDTF">2023-09-19T13:20:00Z</dcterms:modified>
</cp:coreProperties>
</file>