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FB5E" w14:textId="77777777" w:rsidR="002A6A36" w:rsidRPr="002A6A36" w:rsidRDefault="002A6A36" w:rsidP="002A6A3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14:ligatures w14:val="none"/>
        </w:rPr>
      </w:pPr>
      <w:r w:rsidRPr="002A6A36">
        <w:rPr>
          <w:rFonts w:ascii="Times New Roman" w:eastAsia="Times New Roman" w:hAnsi="Times New Roman" w:cs="Times New Roman"/>
          <w:b/>
          <w:bCs/>
          <w:kern w:val="36"/>
          <w:sz w:val="28"/>
          <w:szCs w:val="28"/>
          <w:lang w:eastAsia="uk-UA"/>
          <w14:ligatures w14:val="none"/>
        </w:rPr>
        <w:t>Ухвала Верховного Суду від 22.11.2023 №</w:t>
      </w:r>
      <w:proofErr w:type="spellStart"/>
      <w:r w:rsidRPr="002A6A36">
        <w:rPr>
          <w:rFonts w:ascii="Times New Roman" w:eastAsia="Times New Roman" w:hAnsi="Times New Roman" w:cs="Times New Roman"/>
          <w:b/>
          <w:bCs/>
          <w:kern w:val="36"/>
          <w:sz w:val="28"/>
          <w:szCs w:val="28"/>
          <w:lang w:eastAsia="uk-UA"/>
          <w14:ligatures w14:val="none"/>
        </w:rPr>
        <w:t>Пз</w:t>
      </w:r>
      <w:proofErr w:type="spellEnd"/>
      <w:r w:rsidRPr="002A6A36">
        <w:rPr>
          <w:rFonts w:ascii="Times New Roman" w:eastAsia="Times New Roman" w:hAnsi="Times New Roman" w:cs="Times New Roman"/>
          <w:b/>
          <w:bCs/>
          <w:kern w:val="36"/>
          <w:sz w:val="28"/>
          <w:szCs w:val="28"/>
          <w:lang w:eastAsia="uk-UA"/>
          <w14:ligatures w14:val="none"/>
        </w:rPr>
        <w:t xml:space="preserve">/990/7/23 (№ 440/14216/23) </w:t>
      </w:r>
    </w:p>
    <w:p w14:paraId="2B0C0C68"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УХВАЛА</w:t>
      </w:r>
    </w:p>
    <w:p w14:paraId="0844C1A9"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22 листопада 2023 року</w:t>
      </w:r>
    </w:p>
    <w:p w14:paraId="50C615A2"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м. Київ</w:t>
      </w:r>
    </w:p>
    <w:p w14:paraId="5A38CC41"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справа №440/14216/23</w:t>
      </w:r>
    </w:p>
    <w:p w14:paraId="5000C2BD"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адміністративне провадження №</w:t>
      </w:r>
      <w:proofErr w:type="spellStart"/>
      <w:r w:rsidRPr="002A6A36">
        <w:rPr>
          <w:rFonts w:ascii="Times New Roman" w:eastAsia="Times New Roman" w:hAnsi="Times New Roman" w:cs="Times New Roman"/>
          <w:kern w:val="0"/>
          <w:sz w:val="28"/>
          <w:szCs w:val="28"/>
          <w:lang w:eastAsia="uk-UA"/>
          <w14:ligatures w14:val="none"/>
        </w:rPr>
        <w:t>Пз</w:t>
      </w:r>
      <w:proofErr w:type="spellEnd"/>
      <w:r w:rsidRPr="002A6A36">
        <w:rPr>
          <w:rFonts w:ascii="Times New Roman" w:eastAsia="Times New Roman" w:hAnsi="Times New Roman" w:cs="Times New Roman"/>
          <w:kern w:val="0"/>
          <w:sz w:val="28"/>
          <w:szCs w:val="28"/>
          <w:lang w:eastAsia="uk-UA"/>
          <w14:ligatures w14:val="none"/>
        </w:rPr>
        <w:t>/990/7/23</w:t>
      </w:r>
    </w:p>
    <w:p w14:paraId="483BA06E"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Верховний Суд у складі колегії суддів Касаційного адміністративного суду:</w:t>
      </w:r>
    </w:p>
    <w:p w14:paraId="328678A6"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 xml:space="preserve">суддя-доповідач - </w:t>
      </w:r>
      <w:proofErr w:type="spellStart"/>
      <w:r w:rsidRPr="002A6A36">
        <w:rPr>
          <w:rFonts w:ascii="Times New Roman" w:eastAsia="Times New Roman" w:hAnsi="Times New Roman" w:cs="Times New Roman"/>
          <w:kern w:val="0"/>
          <w:sz w:val="28"/>
          <w:szCs w:val="28"/>
          <w:lang w:eastAsia="uk-UA"/>
          <w14:ligatures w14:val="none"/>
        </w:rPr>
        <w:t>Стародуб</w:t>
      </w:r>
      <w:proofErr w:type="spellEnd"/>
      <w:r w:rsidRPr="002A6A36">
        <w:rPr>
          <w:rFonts w:ascii="Times New Roman" w:eastAsia="Times New Roman" w:hAnsi="Times New Roman" w:cs="Times New Roman"/>
          <w:kern w:val="0"/>
          <w:sz w:val="28"/>
          <w:szCs w:val="28"/>
          <w:lang w:eastAsia="uk-UA"/>
          <w14:ligatures w14:val="none"/>
        </w:rPr>
        <w:t xml:space="preserve"> О.П.</w:t>
      </w:r>
    </w:p>
    <w:p w14:paraId="6BCF463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 xml:space="preserve">судді: </w:t>
      </w:r>
      <w:proofErr w:type="spellStart"/>
      <w:r w:rsidRPr="002A6A36">
        <w:rPr>
          <w:rFonts w:ascii="Times New Roman" w:eastAsia="Times New Roman" w:hAnsi="Times New Roman" w:cs="Times New Roman"/>
          <w:kern w:val="0"/>
          <w:sz w:val="28"/>
          <w:szCs w:val="28"/>
          <w:lang w:eastAsia="uk-UA"/>
          <w14:ligatures w14:val="none"/>
        </w:rPr>
        <w:t>Єзеров</w:t>
      </w:r>
      <w:proofErr w:type="spellEnd"/>
      <w:r w:rsidRPr="002A6A36">
        <w:rPr>
          <w:rFonts w:ascii="Times New Roman" w:eastAsia="Times New Roman" w:hAnsi="Times New Roman" w:cs="Times New Roman"/>
          <w:kern w:val="0"/>
          <w:sz w:val="28"/>
          <w:szCs w:val="28"/>
          <w:lang w:eastAsia="uk-UA"/>
          <w14:ligatures w14:val="none"/>
        </w:rPr>
        <w:t xml:space="preserve"> А.А., Коваленко Н.В., </w:t>
      </w:r>
      <w:proofErr w:type="spellStart"/>
      <w:r w:rsidRPr="002A6A36">
        <w:rPr>
          <w:rFonts w:ascii="Times New Roman" w:eastAsia="Times New Roman" w:hAnsi="Times New Roman" w:cs="Times New Roman"/>
          <w:kern w:val="0"/>
          <w:sz w:val="28"/>
          <w:szCs w:val="28"/>
          <w:lang w:eastAsia="uk-UA"/>
          <w14:ligatures w14:val="none"/>
        </w:rPr>
        <w:t>Берназюк</w:t>
      </w:r>
      <w:proofErr w:type="spellEnd"/>
      <w:r w:rsidRPr="002A6A36">
        <w:rPr>
          <w:rFonts w:ascii="Times New Roman" w:eastAsia="Times New Roman" w:hAnsi="Times New Roman" w:cs="Times New Roman"/>
          <w:kern w:val="0"/>
          <w:sz w:val="28"/>
          <w:szCs w:val="28"/>
          <w:lang w:eastAsia="uk-UA"/>
          <w14:ligatures w14:val="none"/>
        </w:rPr>
        <w:t xml:space="preserve"> Я.О., Кравчук В.М.</w:t>
      </w:r>
    </w:p>
    <w:p w14:paraId="09C61BAE"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розглянувши подання Полтавського окружного адміністративного суду про розгляд Верховним Судом як зразкової справи №440/14216/23 за позовом ОСОБА_1 до Головного управління Пенсійного фонду України в Полтавській області про визнання дій протиправними та зобов`язання вчинити певні дії,</w:t>
      </w:r>
    </w:p>
    <w:p w14:paraId="10209863"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в с т а н о в и в :</w:t>
      </w:r>
    </w:p>
    <w:p w14:paraId="4D82CDF4"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У вересні 2023 року ОСОБА_1 звернувся до суду з позовом, в якому просив:</w:t>
      </w:r>
    </w:p>
    <w:p w14:paraId="2E23E820"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 визнати протиправними дії ГУПФ України в Полтавській області щодо виплати щорічної разової грошової допомоги до Дня Незалежності України за 2023 рік як особі з інвалідністю внаслідок війни другої групи у меншому розмірі, ніж передбачено </w:t>
      </w:r>
      <w:hyperlink r:id="rId4" w:anchor="201" w:history="1">
        <w:r w:rsidRPr="002A6A36">
          <w:rPr>
            <w:rFonts w:ascii="Times New Roman" w:eastAsia="Times New Roman" w:hAnsi="Times New Roman" w:cs="Times New Roman"/>
            <w:color w:val="0000FF"/>
            <w:kern w:val="0"/>
            <w:sz w:val="28"/>
            <w:szCs w:val="28"/>
            <w:u w:val="single"/>
            <w:lang w:eastAsia="uk-UA"/>
            <w14:ligatures w14:val="none"/>
          </w:rPr>
          <w:t>статтею 13 Закону України "Про статус ветеранів війни, гарантії їх соціального захисту"</w:t>
        </w:r>
      </w:hyperlink>
      <w:r w:rsidRPr="002A6A36">
        <w:rPr>
          <w:rFonts w:ascii="Times New Roman" w:eastAsia="Times New Roman" w:hAnsi="Times New Roman" w:cs="Times New Roman"/>
          <w:kern w:val="0"/>
          <w:sz w:val="28"/>
          <w:szCs w:val="28"/>
          <w:lang w:eastAsia="uk-UA"/>
          <w14:ligatures w14:val="none"/>
        </w:rPr>
        <w:t>;</w:t>
      </w:r>
    </w:p>
    <w:p w14:paraId="328CEF57"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 зобов`язати відповідача здійснити ОСОБА_1 перерахунок та виплату щорічної разової грошової допомоги до Дня Незалежності України за 2023 рік відповідно до </w:t>
      </w:r>
      <w:hyperlink r:id="rId5" w:anchor="201" w:history="1">
        <w:r w:rsidRPr="002A6A36">
          <w:rPr>
            <w:rFonts w:ascii="Times New Roman" w:eastAsia="Times New Roman" w:hAnsi="Times New Roman" w:cs="Times New Roman"/>
            <w:color w:val="0000FF"/>
            <w:kern w:val="0"/>
            <w:sz w:val="28"/>
            <w:szCs w:val="28"/>
            <w:u w:val="single"/>
            <w:lang w:eastAsia="uk-UA"/>
            <w14:ligatures w14:val="none"/>
          </w:rPr>
          <w:t>статті 13 Закону України "Про статус ветеранів війни, гарантії їх соціального захисту"</w:t>
        </w:r>
      </w:hyperlink>
      <w:r w:rsidRPr="002A6A36">
        <w:rPr>
          <w:rFonts w:ascii="Times New Roman" w:eastAsia="Times New Roman" w:hAnsi="Times New Roman" w:cs="Times New Roman"/>
          <w:kern w:val="0"/>
          <w:sz w:val="28"/>
          <w:szCs w:val="28"/>
          <w:lang w:eastAsia="uk-UA"/>
          <w14:ligatures w14:val="none"/>
        </w:rPr>
        <w:t>, у розмірі восьми мінімальних пенсій за віком, з урахуванням попередньо виплаченої суми такої допомоги.</w:t>
      </w:r>
    </w:p>
    <w:p w14:paraId="63C69CAB"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Позовні вимоги обґрунтовані тим, що позивач є особою з інвалідністю внаслідок війни другої групи та має право на пільги, встановлені </w:t>
      </w:r>
      <w:hyperlink r:id="rId6" w:history="1">
        <w:r w:rsidRPr="002A6A36">
          <w:rPr>
            <w:rFonts w:ascii="Times New Roman" w:eastAsia="Times New Roman" w:hAnsi="Times New Roman" w:cs="Times New Roman"/>
            <w:color w:val="0000FF"/>
            <w:kern w:val="0"/>
            <w:sz w:val="28"/>
            <w:szCs w:val="28"/>
            <w:u w:val="single"/>
            <w:lang w:eastAsia="uk-UA"/>
            <w14:ligatures w14:val="none"/>
          </w:rPr>
          <w:t>Законом України «Про статус ветеранів війни, гарантії їх соціального захисту»</w:t>
        </w:r>
      </w:hyperlink>
      <w:r w:rsidRPr="002A6A36">
        <w:rPr>
          <w:rFonts w:ascii="Times New Roman" w:eastAsia="Times New Roman" w:hAnsi="Times New Roman" w:cs="Times New Roman"/>
          <w:kern w:val="0"/>
          <w:sz w:val="28"/>
          <w:szCs w:val="28"/>
          <w:lang w:eastAsia="uk-UA"/>
          <w14:ligatures w14:val="none"/>
        </w:rPr>
        <w:t>. У серпні 2023 відповідач виплатив йому разову грошову допомогу до Дня Незалежності у розмірі, передбаченому </w:t>
      </w:r>
      <w:hyperlink r:id="rId7" w:history="1">
        <w:r w:rsidRPr="002A6A36">
          <w:rPr>
            <w:rFonts w:ascii="Times New Roman" w:eastAsia="Times New Roman" w:hAnsi="Times New Roman" w:cs="Times New Roman"/>
            <w:color w:val="0000FF"/>
            <w:kern w:val="0"/>
            <w:sz w:val="28"/>
            <w:szCs w:val="28"/>
            <w:u w:val="single"/>
            <w:lang w:eastAsia="uk-UA"/>
            <w14:ligatures w14:val="none"/>
          </w:rPr>
          <w:t>постановою Кабінету Міністрів України від 21.07.2023 №754</w:t>
        </w:r>
      </w:hyperlink>
      <w:r w:rsidRPr="002A6A36">
        <w:rPr>
          <w:rFonts w:ascii="Times New Roman" w:eastAsia="Times New Roman" w:hAnsi="Times New Roman" w:cs="Times New Roman"/>
          <w:kern w:val="0"/>
          <w:sz w:val="28"/>
          <w:szCs w:val="28"/>
          <w:lang w:eastAsia="uk-UA"/>
          <w14:ligatures w14:val="none"/>
        </w:rPr>
        <w:t xml:space="preserve">, а саме - 2900,00 грн. Водночас, на переконання позивача, така допомога мала бути виплачена йому у розмірі, визначеному ст. 13 Закону </w:t>
      </w:r>
      <w:proofErr w:type="spellStart"/>
      <w:r w:rsidRPr="002A6A36">
        <w:rPr>
          <w:rFonts w:ascii="Times New Roman" w:eastAsia="Times New Roman" w:hAnsi="Times New Roman" w:cs="Times New Roman"/>
          <w:kern w:val="0"/>
          <w:sz w:val="28"/>
          <w:szCs w:val="28"/>
          <w:lang w:eastAsia="uk-UA"/>
          <w14:ligatures w14:val="none"/>
        </w:rPr>
        <w:t>Украни</w:t>
      </w:r>
      <w:proofErr w:type="spellEnd"/>
      <w:r w:rsidRPr="002A6A36">
        <w:rPr>
          <w:rFonts w:ascii="Times New Roman" w:eastAsia="Times New Roman" w:hAnsi="Times New Roman" w:cs="Times New Roman"/>
          <w:kern w:val="0"/>
          <w:sz w:val="28"/>
          <w:szCs w:val="28"/>
          <w:lang w:eastAsia="uk-UA"/>
          <w14:ligatures w14:val="none"/>
        </w:rPr>
        <w:t xml:space="preserve"> «Про статус ветеранів війни, гарантії їх соціального захисту» (в редакції </w:t>
      </w:r>
      <w:hyperlink r:id="rId8" w:history="1">
        <w:r w:rsidRPr="002A6A36">
          <w:rPr>
            <w:rFonts w:ascii="Times New Roman" w:eastAsia="Times New Roman" w:hAnsi="Times New Roman" w:cs="Times New Roman"/>
            <w:color w:val="0000FF"/>
            <w:kern w:val="0"/>
            <w:sz w:val="28"/>
            <w:szCs w:val="28"/>
            <w:u w:val="single"/>
            <w:lang w:eastAsia="uk-UA"/>
            <w14:ligatures w14:val="none"/>
          </w:rPr>
          <w:t>Закону від 25.12.1998 №367-ХІV</w:t>
        </w:r>
      </w:hyperlink>
      <w:r w:rsidRPr="002A6A36">
        <w:rPr>
          <w:rFonts w:ascii="Times New Roman" w:eastAsia="Times New Roman" w:hAnsi="Times New Roman" w:cs="Times New Roman"/>
          <w:kern w:val="0"/>
          <w:sz w:val="28"/>
          <w:szCs w:val="28"/>
          <w:lang w:eastAsia="uk-UA"/>
          <w14:ligatures w14:val="none"/>
        </w:rPr>
        <w:t>), тобто не менше восьми мінімальних пенсій за віком.</w:t>
      </w:r>
    </w:p>
    <w:p w14:paraId="55753193"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lastRenderedPageBreak/>
        <w:t>Ухвалою Полтавського окружного адміністративного суду від 02.10.2023 позовну заяву прийнято до розгляду та відкрито провадження у справі №440/14216/23 за позовом ОСОБА_1 до Головного управління Пенсійного фонду України в Полтавській області про визнання дій протиправними та зобов`язання вчинити певні дії.</w:t>
      </w:r>
    </w:p>
    <w:p w14:paraId="0BFBABFF"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До Касаційного адміністративного суду у складі Верховного Суду надійшло подання Полтавського окружного адміністративного суду щодо вирішення питання про відкриття провадження у зразковій справі №440/14216/23, у якому суд просить Верховний Суд розглянути зазначену справу, як суд першої інстанції, з ухваленням зразкового рішення.</w:t>
      </w:r>
    </w:p>
    <w:p w14:paraId="51021613"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Подання обґрунтоване тим, що у провадженні Полтавського окружного адміністративного суду перебувають адміністративні справи №№440/13805/23, 440/14217/23, 440/14048/23, 440/14776/23, 440/14802/23, 440/15500/23, 440/15553/23, 440/15558/23, 440/16069/23, 440/16100/23, 440/16185/23, 440/16196/23, 440/16466/23, 440/16473/23, позивачами у яких є особи з інвалідністю внаслідок війни другої групи, а предмет спору стосується виплати разової грошової допомоги до Дня Незалежності за 2023 рік.</w:t>
      </w:r>
    </w:p>
    <w:p w14:paraId="5815B8D5"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Крім того, згідно даних Єдиного державного реєстру судових рішень, аналогічні судові справи перебувають й у провадженні інших окружних адміністративних судів, зокрема:</w:t>
      </w:r>
    </w:p>
    <w:p w14:paraId="5460ACB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Вінницького окружного адміністративного суду - №№120/15508/23, 120/15878/23, 120/16549/23;</w:t>
      </w:r>
    </w:p>
    <w:p w14:paraId="1BCF443F"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Волинського окружного адміністративного суду - №№140/31636/23, 140/32257/23;</w:t>
      </w:r>
    </w:p>
    <w:p w14:paraId="7979F535"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Дніпропетровського окружного адміністративного суду - №160/26859/23;</w:t>
      </w:r>
    </w:p>
    <w:p w14:paraId="56C0E7A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Закарпатського окружного адміністративного суду - №260/8705/23;</w:t>
      </w:r>
    </w:p>
    <w:p w14:paraId="418456E0"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Івано-Франківського окружного адміністративного суду - №300/7049/23;</w:t>
      </w:r>
    </w:p>
    <w:p w14:paraId="0D059B5B"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Київського окружного адміністративного суду - №320/36294/23;</w:t>
      </w:r>
    </w:p>
    <w:p w14:paraId="2B25AC94"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Кіровоградського окружного адміністративного суду - №№340/8612/23, 340/8724/23;</w:t>
      </w:r>
    </w:p>
    <w:p w14:paraId="5F5A7E48"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Львівського окружного адміністративного суду - №№380/23882/23, 380/24794/23, 380/24841/23, 380/24843/23, 380/24756/23;</w:t>
      </w:r>
    </w:p>
    <w:p w14:paraId="2DAB8C2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Сумського окружного адміністративного суду - №480/11685/23;</w:t>
      </w:r>
    </w:p>
    <w:p w14:paraId="292CF256"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Хмельницького окружного адміністративного суду - №№560/18119/23, 560/18422/23, 560/18561/23;</w:t>
      </w:r>
    </w:p>
    <w:p w14:paraId="3C59A73B"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lastRenderedPageBreak/>
        <w:t>Чернігівського окружного адміністративного суду - №620/15867/23.</w:t>
      </w:r>
    </w:p>
    <w:p w14:paraId="5671620B"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Такі обставини, на думку Полтавського окружного адміністративного суду, свідчать про те, що адміністративна справа №440/14216/23, та вище перелічені справи є типовими адміністративними справами, а їх кількість, на переконання суду, визначає доцільність ухвалення Верховним Судом зразкового рішення.</w:t>
      </w:r>
    </w:p>
    <w:p w14:paraId="56CB1124"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 xml:space="preserve">Крім того, подання </w:t>
      </w:r>
      <w:proofErr w:type="spellStart"/>
      <w:r w:rsidRPr="002A6A36">
        <w:rPr>
          <w:rFonts w:ascii="Times New Roman" w:eastAsia="Times New Roman" w:hAnsi="Times New Roman" w:cs="Times New Roman"/>
          <w:kern w:val="0"/>
          <w:sz w:val="28"/>
          <w:szCs w:val="28"/>
          <w:lang w:eastAsia="uk-UA"/>
          <w14:ligatures w14:val="none"/>
        </w:rPr>
        <w:t>обгрунтовано</w:t>
      </w:r>
      <w:proofErr w:type="spellEnd"/>
      <w:r w:rsidRPr="002A6A36">
        <w:rPr>
          <w:rFonts w:ascii="Times New Roman" w:eastAsia="Times New Roman" w:hAnsi="Times New Roman" w:cs="Times New Roman"/>
          <w:kern w:val="0"/>
          <w:sz w:val="28"/>
          <w:szCs w:val="28"/>
          <w:lang w:eastAsia="uk-UA"/>
          <w14:ligatures w14:val="none"/>
        </w:rPr>
        <w:t xml:space="preserve"> наявністю неоднакової судової практики щодо вирішення спорів цієї категорії. А тому, розгляд Верховним Судом справи №440/14216/23 як зразкової, сприятиме виконанню завдань адміністративного судочинства та формуванню єдиної судової практики зі спірного питання.</w:t>
      </w:r>
    </w:p>
    <w:p w14:paraId="475D876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Відповідно до пунктів 21, 22 частини першої </w:t>
      </w:r>
      <w:hyperlink r:id="rId9" w:anchor="53" w:history="1">
        <w:r w:rsidRPr="002A6A36">
          <w:rPr>
            <w:rFonts w:ascii="Times New Roman" w:eastAsia="Times New Roman" w:hAnsi="Times New Roman" w:cs="Times New Roman"/>
            <w:color w:val="0000FF"/>
            <w:kern w:val="0"/>
            <w:sz w:val="28"/>
            <w:szCs w:val="28"/>
            <w:u w:val="single"/>
            <w:lang w:eastAsia="uk-UA"/>
            <w14:ligatures w14:val="none"/>
          </w:rPr>
          <w:t>статті 4 КАС України</w:t>
        </w:r>
      </w:hyperlink>
      <w:r w:rsidRPr="002A6A36">
        <w:rPr>
          <w:rFonts w:ascii="Times New Roman" w:eastAsia="Times New Roman" w:hAnsi="Times New Roman" w:cs="Times New Roman"/>
          <w:kern w:val="0"/>
          <w:sz w:val="28"/>
          <w:szCs w:val="28"/>
          <w:lang w:eastAsia="uk-UA"/>
          <w14:ligatures w14:val="none"/>
        </w:rPr>
        <w:t> типові адміністративні справи - адміністративні справи, відповідачем у яких є один і той самий суб`єкт владних повноважень (його відокремлені структурні підрозділи), спір у яких виник з аналогічних підстав, у відносинах, що регулюються одними нормами права, та у яких позивачами заявлено аналогічні вимоги;</w:t>
      </w:r>
    </w:p>
    <w:p w14:paraId="6A20D894"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зразкова адміністративна справа - типова адміністративна справа, прийнята до провадження Верховним Судом як судом першої інстанції для постановлення зразкового рішення.</w:t>
      </w:r>
    </w:p>
    <w:p w14:paraId="09219543"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Розглянувши матеріали типових справ у поєднанні зі справою, у якій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w:t>
      </w:r>
      <w:hyperlink r:id="rId10" w:anchor="53" w:history="1">
        <w:r w:rsidRPr="002A6A36">
          <w:rPr>
            <w:rFonts w:ascii="Times New Roman" w:eastAsia="Times New Roman" w:hAnsi="Times New Roman" w:cs="Times New Roman"/>
            <w:color w:val="0000FF"/>
            <w:kern w:val="0"/>
            <w:sz w:val="28"/>
            <w:szCs w:val="28"/>
            <w:u w:val="single"/>
            <w:lang w:eastAsia="uk-UA"/>
            <w14:ligatures w14:val="none"/>
          </w:rPr>
          <w:t>статті 4 КАС України</w:t>
        </w:r>
      </w:hyperlink>
      <w:r w:rsidRPr="002A6A36">
        <w:rPr>
          <w:rFonts w:ascii="Times New Roman" w:eastAsia="Times New Roman" w:hAnsi="Times New Roman" w:cs="Times New Roman"/>
          <w:kern w:val="0"/>
          <w:sz w:val="28"/>
          <w:szCs w:val="28"/>
          <w:lang w:eastAsia="uk-UA"/>
          <w14:ligatures w14:val="none"/>
        </w:rPr>
        <w:t>, оскільки у всіх цих справах:</w:t>
      </w:r>
    </w:p>
    <w:p w14:paraId="6867E99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1) позивачі є особами з інвалідністю внаслідок війни (ветеранами війни) та мають право на отримання разової грошової допомоги до Дня Незалежності за 2023 рік;</w:t>
      </w:r>
    </w:p>
    <w:p w14:paraId="7579B6F9"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2) позовні вимоги заявлені до органу, уповноваженого здійснювати виплату разової щорічної грошової допомоги до Дня Незалежності;</w:t>
      </w:r>
    </w:p>
    <w:p w14:paraId="596D5C3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3) спірні відносини стосуються визначення розміру разової грошової допомоги до Дня Незалежності за 2023 рік та урегульовані одними й тими самими нормами права, а саме: </w:t>
      </w:r>
      <w:hyperlink r:id="rId11" w:anchor="201" w:history="1">
        <w:r w:rsidRPr="002A6A36">
          <w:rPr>
            <w:rFonts w:ascii="Times New Roman" w:eastAsia="Times New Roman" w:hAnsi="Times New Roman" w:cs="Times New Roman"/>
            <w:color w:val="0000FF"/>
            <w:kern w:val="0"/>
            <w:sz w:val="28"/>
            <w:szCs w:val="28"/>
            <w:u w:val="single"/>
            <w:lang w:eastAsia="uk-UA"/>
            <w14:ligatures w14:val="none"/>
          </w:rPr>
          <w:t>ст. 13 Закону України "Про статус ветеранів війни, гарантії їх соціального захисту"</w:t>
        </w:r>
      </w:hyperlink>
      <w:r w:rsidRPr="002A6A36">
        <w:rPr>
          <w:rFonts w:ascii="Times New Roman" w:eastAsia="Times New Roman" w:hAnsi="Times New Roman" w:cs="Times New Roman"/>
          <w:kern w:val="0"/>
          <w:sz w:val="28"/>
          <w:szCs w:val="28"/>
          <w:lang w:eastAsia="uk-UA"/>
          <w14:ligatures w14:val="none"/>
        </w:rPr>
        <w:t>, </w:t>
      </w:r>
      <w:hyperlink r:id="rId12" w:history="1">
        <w:r w:rsidRPr="002A6A36">
          <w:rPr>
            <w:rFonts w:ascii="Times New Roman" w:eastAsia="Times New Roman" w:hAnsi="Times New Roman" w:cs="Times New Roman"/>
            <w:color w:val="0000FF"/>
            <w:kern w:val="0"/>
            <w:sz w:val="28"/>
            <w:szCs w:val="28"/>
            <w:u w:val="single"/>
            <w:lang w:eastAsia="uk-UA"/>
            <w14:ligatures w14:val="none"/>
          </w:rPr>
          <w:t>Постановою Кабінету Міністрів України від 21.07.2023 №754 "Деякі питання соціального захисту ветеранів війни та жертв нацистських переслідувань"</w:t>
        </w:r>
      </w:hyperlink>
      <w:r w:rsidRPr="002A6A36">
        <w:rPr>
          <w:rFonts w:ascii="Times New Roman" w:eastAsia="Times New Roman" w:hAnsi="Times New Roman" w:cs="Times New Roman"/>
          <w:kern w:val="0"/>
          <w:sz w:val="28"/>
          <w:szCs w:val="28"/>
          <w:lang w:eastAsia="uk-UA"/>
          <w14:ligatures w14:val="none"/>
        </w:rPr>
        <w:t>;</w:t>
      </w:r>
    </w:p>
    <w:p w14:paraId="5377FAF4"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4) позивачами у зазначених справах заявлено тотожні позовні вимоги.</w:t>
      </w:r>
    </w:p>
    <w:p w14:paraId="3CE35355"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Відповідно до частини п`ятої </w:t>
      </w:r>
      <w:hyperlink r:id="rId13" w:anchor="2358" w:history="1">
        <w:r w:rsidRPr="002A6A36">
          <w:rPr>
            <w:rFonts w:ascii="Times New Roman" w:eastAsia="Times New Roman" w:hAnsi="Times New Roman" w:cs="Times New Roman"/>
            <w:color w:val="0000FF"/>
            <w:kern w:val="0"/>
            <w:sz w:val="28"/>
            <w:szCs w:val="28"/>
            <w:u w:val="single"/>
            <w:lang w:eastAsia="uk-UA"/>
            <w14:ligatures w14:val="none"/>
          </w:rPr>
          <w:t>статті 290 КАС України</w:t>
        </w:r>
      </w:hyperlink>
      <w:r w:rsidRPr="002A6A36">
        <w:rPr>
          <w:rFonts w:ascii="Times New Roman" w:eastAsia="Times New Roman" w:hAnsi="Times New Roman" w:cs="Times New Roman"/>
          <w:kern w:val="0"/>
          <w:sz w:val="28"/>
          <w:szCs w:val="28"/>
          <w:lang w:eastAsia="uk-UA"/>
          <w14:ligatures w14:val="none"/>
        </w:rPr>
        <w:t> Верховний Суд вирішує зразкові справи за правилами спрощеного позовного провадження з урахуванням особливостей, визначених цією статтею.</w:t>
      </w:r>
    </w:p>
    <w:p w14:paraId="7800C4E8"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lastRenderedPageBreak/>
        <w:t>Згідно з пунктом 2 частини першої </w:t>
      </w:r>
      <w:hyperlink r:id="rId14" w:anchor="2073" w:history="1">
        <w:r w:rsidRPr="002A6A36">
          <w:rPr>
            <w:rFonts w:ascii="Times New Roman" w:eastAsia="Times New Roman" w:hAnsi="Times New Roman" w:cs="Times New Roman"/>
            <w:color w:val="0000FF"/>
            <w:kern w:val="0"/>
            <w:sz w:val="28"/>
            <w:szCs w:val="28"/>
            <w:u w:val="single"/>
            <w:lang w:eastAsia="uk-UA"/>
            <w14:ligatures w14:val="none"/>
          </w:rPr>
          <w:t>статті 263 КАС України</w:t>
        </w:r>
      </w:hyperlink>
      <w:r w:rsidRPr="002A6A36">
        <w:rPr>
          <w:rFonts w:ascii="Times New Roman" w:eastAsia="Times New Roman" w:hAnsi="Times New Roman" w:cs="Times New Roman"/>
          <w:kern w:val="0"/>
          <w:sz w:val="28"/>
          <w:szCs w:val="28"/>
          <w:lang w:eastAsia="uk-UA"/>
          <w14:ligatures w14:val="none"/>
        </w:rPr>
        <w:t>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508F011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Згідно з частиною одинадцятою </w:t>
      </w:r>
      <w:hyperlink r:id="rId15" w:anchor="2358" w:history="1">
        <w:r w:rsidRPr="002A6A36">
          <w:rPr>
            <w:rFonts w:ascii="Times New Roman" w:eastAsia="Times New Roman" w:hAnsi="Times New Roman" w:cs="Times New Roman"/>
            <w:color w:val="0000FF"/>
            <w:kern w:val="0"/>
            <w:sz w:val="28"/>
            <w:szCs w:val="28"/>
            <w:u w:val="single"/>
            <w:lang w:eastAsia="uk-UA"/>
            <w14:ligatures w14:val="none"/>
          </w:rPr>
          <w:t>статті 290 КАС України</w:t>
        </w:r>
      </w:hyperlink>
      <w:r w:rsidRPr="002A6A36">
        <w:rPr>
          <w:rFonts w:ascii="Times New Roman" w:eastAsia="Times New Roman" w:hAnsi="Times New Roman" w:cs="Times New Roman"/>
          <w:kern w:val="0"/>
          <w:sz w:val="28"/>
          <w:szCs w:val="28"/>
          <w:lang w:eastAsia="uk-UA"/>
          <w14:ligatures w14:val="none"/>
        </w:rPr>
        <w:t>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192A1000"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w:t>
      </w:r>
      <w:hyperlink r:id="rId16" w:anchor="2381" w:history="1">
        <w:r w:rsidRPr="002A6A36">
          <w:rPr>
            <w:rFonts w:ascii="Times New Roman" w:eastAsia="Times New Roman" w:hAnsi="Times New Roman" w:cs="Times New Roman"/>
            <w:color w:val="0000FF"/>
            <w:kern w:val="0"/>
            <w:sz w:val="28"/>
            <w:szCs w:val="28"/>
            <w:u w:val="single"/>
            <w:lang w:eastAsia="uk-UA"/>
            <w14:ligatures w14:val="none"/>
          </w:rPr>
          <w:t>статті 291 КАС України</w:t>
        </w:r>
      </w:hyperlink>
      <w:r w:rsidRPr="002A6A36">
        <w:rPr>
          <w:rFonts w:ascii="Times New Roman" w:eastAsia="Times New Roman" w:hAnsi="Times New Roman" w:cs="Times New Roman"/>
          <w:kern w:val="0"/>
          <w:sz w:val="28"/>
          <w:szCs w:val="28"/>
          <w:lang w:eastAsia="uk-UA"/>
          <w14:ligatures w14:val="none"/>
        </w:rPr>
        <w:t>,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7DB48366"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Керуючись статтями </w:t>
      </w:r>
      <w:hyperlink r:id="rId17" w:anchor="2024" w:history="1">
        <w:r w:rsidRPr="002A6A36">
          <w:rPr>
            <w:rFonts w:ascii="Times New Roman" w:eastAsia="Times New Roman" w:hAnsi="Times New Roman" w:cs="Times New Roman"/>
            <w:color w:val="0000FF"/>
            <w:kern w:val="0"/>
            <w:sz w:val="28"/>
            <w:szCs w:val="28"/>
            <w:u w:val="single"/>
            <w:lang w:eastAsia="uk-UA"/>
            <w14:ligatures w14:val="none"/>
          </w:rPr>
          <w:t>257- 263</w:t>
        </w:r>
      </w:hyperlink>
      <w:r w:rsidRPr="002A6A36">
        <w:rPr>
          <w:rFonts w:ascii="Times New Roman" w:eastAsia="Times New Roman" w:hAnsi="Times New Roman" w:cs="Times New Roman"/>
          <w:kern w:val="0"/>
          <w:sz w:val="28"/>
          <w:szCs w:val="28"/>
          <w:lang w:eastAsia="uk-UA"/>
          <w14:ligatures w14:val="none"/>
        </w:rPr>
        <w:t>, </w:t>
      </w:r>
      <w:hyperlink r:id="rId18" w:anchor="2358" w:history="1">
        <w:r w:rsidRPr="002A6A36">
          <w:rPr>
            <w:rFonts w:ascii="Times New Roman" w:eastAsia="Times New Roman" w:hAnsi="Times New Roman" w:cs="Times New Roman"/>
            <w:color w:val="0000FF"/>
            <w:kern w:val="0"/>
            <w:sz w:val="28"/>
            <w:szCs w:val="28"/>
            <w:u w:val="single"/>
            <w:lang w:eastAsia="uk-UA"/>
            <w14:ligatures w14:val="none"/>
          </w:rPr>
          <w:t>290 КАС України</w:t>
        </w:r>
      </w:hyperlink>
      <w:r w:rsidRPr="002A6A36">
        <w:rPr>
          <w:rFonts w:ascii="Times New Roman" w:eastAsia="Times New Roman" w:hAnsi="Times New Roman" w:cs="Times New Roman"/>
          <w:kern w:val="0"/>
          <w:sz w:val="28"/>
          <w:szCs w:val="28"/>
          <w:lang w:eastAsia="uk-UA"/>
          <w14:ligatures w14:val="none"/>
        </w:rPr>
        <w:t>,</w:t>
      </w:r>
    </w:p>
    <w:p w14:paraId="1121D120"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у х в а л и в:</w:t>
      </w:r>
    </w:p>
    <w:p w14:paraId="59606FD9"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Відкрити провадження у зразковій справі №440/14216/23 за позовом ОСОБА_1 до Головного управління Пенсійного фонду України в Полтавській області про визнання дій протиправними та зобов`язання вчинити певні дії.</w:t>
      </w:r>
    </w:p>
    <w:p w14:paraId="63AFACA6"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 без повідомлення (виклику) сторін за наявними у справі матеріалами.</w:t>
      </w:r>
    </w:p>
    <w:p w14:paraId="657F4DD2"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Встановити відповідачу строк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з дня вручення копії цієї ухвали не пізніше 15-го дня з дня її отримання.</w:t>
      </w:r>
    </w:p>
    <w:p w14:paraId="5FD9523F"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Встановити відповідачу триденний строк із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2F351660"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другої-четвертої </w:t>
      </w:r>
      <w:hyperlink r:id="rId19" w:anchor="1249" w:history="1">
        <w:r w:rsidRPr="002A6A36">
          <w:rPr>
            <w:rFonts w:ascii="Times New Roman" w:eastAsia="Times New Roman" w:hAnsi="Times New Roman" w:cs="Times New Roman"/>
            <w:color w:val="0000FF"/>
            <w:kern w:val="0"/>
            <w:sz w:val="28"/>
            <w:szCs w:val="28"/>
            <w:u w:val="single"/>
            <w:lang w:eastAsia="uk-UA"/>
            <w14:ligatures w14:val="none"/>
          </w:rPr>
          <w:t>статті 162 Кодексу адміністративного судочинства України</w:t>
        </w:r>
      </w:hyperlink>
      <w:r w:rsidRPr="002A6A36">
        <w:rPr>
          <w:rFonts w:ascii="Times New Roman" w:eastAsia="Times New Roman" w:hAnsi="Times New Roman" w:cs="Times New Roman"/>
          <w:kern w:val="0"/>
          <w:sz w:val="28"/>
          <w:szCs w:val="28"/>
          <w:lang w:eastAsia="uk-UA"/>
          <w14:ligatures w14:val="none"/>
        </w:rPr>
        <w:t>.</w:t>
      </w:r>
    </w:p>
    <w:p w14:paraId="22A83266"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lastRenderedPageBreak/>
        <w:t xml:space="preserve">Повідомити сторін, що інформацію в справі, яка розглядається, учасники справи можуть отримати за </w:t>
      </w:r>
      <w:proofErr w:type="spellStart"/>
      <w:r w:rsidRPr="002A6A36">
        <w:rPr>
          <w:rFonts w:ascii="Times New Roman" w:eastAsia="Times New Roman" w:hAnsi="Times New Roman" w:cs="Times New Roman"/>
          <w:kern w:val="0"/>
          <w:sz w:val="28"/>
          <w:szCs w:val="28"/>
          <w:lang w:eastAsia="uk-UA"/>
          <w14:ligatures w14:val="none"/>
        </w:rPr>
        <w:t>адресою</w:t>
      </w:r>
      <w:proofErr w:type="spellEnd"/>
      <w:r w:rsidRPr="002A6A36">
        <w:rPr>
          <w:rFonts w:ascii="Times New Roman" w:eastAsia="Times New Roman" w:hAnsi="Times New Roman" w:cs="Times New Roman"/>
          <w:kern w:val="0"/>
          <w:sz w:val="28"/>
          <w:szCs w:val="28"/>
          <w:lang w:eastAsia="uk-UA"/>
          <w14:ligatures w14:val="none"/>
        </w:rPr>
        <w:t xml:space="preserve"> на офіційному </w:t>
      </w:r>
      <w:proofErr w:type="spellStart"/>
      <w:r w:rsidRPr="002A6A36">
        <w:rPr>
          <w:rFonts w:ascii="Times New Roman" w:eastAsia="Times New Roman" w:hAnsi="Times New Roman" w:cs="Times New Roman"/>
          <w:kern w:val="0"/>
          <w:sz w:val="28"/>
          <w:szCs w:val="28"/>
          <w:lang w:eastAsia="uk-UA"/>
          <w14:ligatures w14:val="none"/>
        </w:rPr>
        <w:t>вебпорталі</w:t>
      </w:r>
      <w:proofErr w:type="spellEnd"/>
      <w:r w:rsidRPr="002A6A36">
        <w:rPr>
          <w:rFonts w:ascii="Times New Roman" w:eastAsia="Times New Roman" w:hAnsi="Times New Roman" w:cs="Times New Roman"/>
          <w:kern w:val="0"/>
          <w:sz w:val="28"/>
          <w:szCs w:val="28"/>
          <w:lang w:eastAsia="uk-UA"/>
          <w14:ligatures w14:val="none"/>
        </w:rPr>
        <w:t xml:space="preserve"> судової влади України: в мережі Інтернет: supreme.court.gov.ua.</w:t>
      </w:r>
    </w:p>
    <w:p w14:paraId="29A23E82"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 xml:space="preserve">Опублікувати цю ухвалу про відкриття провадження в зразковій справі на офіційному </w:t>
      </w:r>
      <w:proofErr w:type="spellStart"/>
      <w:r w:rsidRPr="002A6A36">
        <w:rPr>
          <w:rFonts w:ascii="Times New Roman" w:eastAsia="Times New Roman" w:hAnsi="Times New Roman" w:cs="Times New Roman"/>
          <w:kern w:val="0"/>
          <w:sz w:val="28"/>
          <w:szCs w:val="28"/>
          <w:lang w:eastAsia="uk-UA"/>
          <w14:ligatures w14:val="none"/>
        </w:rPr>
        <w:t>вебпорталі</w:t>
      </w:r>
      <w:proofErr w:type="spellEnd"/>
      <w:r w:rsidRPr="002A6A36">
        <w:rPr>
          <w:rFonts w:ascii="Times New Roman" w:eastAsia="Times New Roman" w:hAnsi="Times New Roman" w:cs="Times New Roman"/>
          <w:kern w:val="0"/>
          <w:sz w:val="28"/>
          <w:szCs w:val="28"/>
          <w:lang w:eastAsia="uk-UA"/>
          <w14:ligatures w14:val="none"/>
        </w:rPr>
        <w:t xml:space="preserve"> судової влади України, а також в одному із загальнодержавних друкованих засобів масової інформації.</w:t>
      </w:r>
    </w:p>
    <w:p w14:paraId="5044D7B1"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7C1392AA"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kern w:val="0"/>
          <w:sz w:val="28"/>
          <w:szCs w:val="28"/>
          <w:lang w:eastAsia="uk-UA"/>
          <w14:ligatures w14:val="none"/>
        </w:rPr>
        <w:t>Ухвала набирає законної сили з моменту її підписання не оскаржується.</w:t>
      </w:r>
    </w:p>
    <w:p w14:paraId="15EE7D25"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Судді:</w:t>
      </w:r>
    </w:p>
    <w:p w14:paraId="7943B1CE"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 xml:space="preserve">О.П. </w:t>
      </w:r>
      <w:proofErr w:type="spellStart"/>
      <w:r w:rsidRPr="002A6A36">
        <w:rPr>
          <w:rFonts w:ascii="Times New Roman" w:eastAsia="Times New Roman" w:hAnsi="Times New Roman" w:cs="Times New Roman"/>
          <w:b/>
          <w:bCs/>
          <w:kern w:val="0"/>
          <w:sz w:val="28"/>
          <w:szCs w:val="28"/>
          <w:lang w:eastAsia="uk-UA"/>
          <w14:ligatures w14:val="none"/>
        </w:rPr>
        <w:t>Стародуб</w:t>
      </w:r>
      <w:proofErr w:type="spellEnd"/>
    </w:p>
    <w:p w14:paraId="350922F9"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 xml:space="preserve">А.А. </w:t>
      </w:r>
      <w:proofErr w:type="spellStart"/>
      <w:r w:rsidRPr="002A6A36">
        <w:rPr>
          <w:rFonts w:ascii="Times New Roman" w:eastAsia="Times New Roman" w:hAnsi="Times New Roman" w:cs="Times New Roman"/>
          <w:b/>
          <w:bCs/>
          <w:kern w:val="0"/>
          <w:sz w:val="28"/>
          <w:szCs w:val="28"/>
          <w:lang w:eastAsia="uk-UA"/>
          <w14:ligatures w14:val="none"/>
        </w:rPr>
        <w:t>Єзеров</w:t>
      </w:r>
      <w:proofErr w:type="spellEnd"/>
    </w:p>
    <w:p w14:paraId="3A8F7D1B"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Н.В. Коваленко</w:t>
      </w:r>
    </w:p>
    <w:p w14:paraId="2DBF35B3"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 xml:space="preserve">Я.О. </w:t>
      </w:r>
      <w:proofErr w:type="spellStart"/>
      <w:r w:rsidRPr="002A6A36">
        <w:rPr>
          <w:rFonts w:ascii="Times New Roman" w:eastAsia="Times New Roman" w:hAnsi="Times New Roman" w:cs="Times New Roman"/>
          <w:b/>
          <w:bCs/>
          <w:kern w:val="0"/>
          <w:sz w:val="28"/>
          <w:szCs w:val="28"/>
          <w:lang w:eastAsia="uk-UA"/>
          <w14:ligatures w14:val="none"/>
        </w:rPr>
        <w:t>Берназюк</w:t>
      </w:r>
      <w:proofErr w:type="spellEnd"/>
    </w:p>
    <w:p w14:paraId="1B7BD30B" w14:textId="77777777" w:rsidR="002A6A36" w:rsidRPr="002A6A36" w:rsidRDefault="002A6A36" w:rsidP="002A6A36">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2A6A36">
        <w:rPr>
          <w:rFonts w:ascii="Times New Roman" w:eastAsia="Times New Roman" w:hAnsi="Times New Roman" w:cs="Times New Roman"/>
          <w:b/>
          <w:bCs/>
          <w:kern w:val="0"/>
          <w:sz w:val="28"/>
          <w:szCs w:val="28"/>
          <w:lang w:eastAsia="uk-UA"/>
          <w14:ligatures w14:val="none"/>
        </w:rPr>
        <w:t>В.М. Кравчук</w:t>
      </w:r>
    </w:p>
    <w:p w14:paraId="34D5936B" w14:textId="77777777" w:rsidR="00FE4F33" w:rsidRPr="002A6A36" w:rsidRDefault="00FE4F33">
      <w:pPr>
        <w:rPr>
          <w:sz w:val="28"/>
          <w:szCs w:val="28"/>
        </w:rPr>
      </w:pPr>
    </w:p>
    <w:sectPr w:rsidR="00FE4F33" w:rsidRPr="002A6A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36"/>
    <w:rsid w:val="002A6A36"/>
    <w:rsid w:val="00336A49"/>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0D2F"/>
  <w15:chartTrackingRefBased/>
  <w15:docId w15:val="{B6589375-1983-4EDD-AB5B-F1F4445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A6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A36"/>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2A6A3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2A6A36"/>
    <w:rPr>
      <w:b/>
      <w:bCs/>
    </w:rPr>
  </w:style>
  <w:style w:type="character" w:styleId="a5">
    <w:name w:val="Hyperlink"/>
    <w:basedOn w:val="a0"/>
    <w:uiPriority w:val="99"/>
    <w:semiHidden/>
    <w:unhideWhenUsed/>
    <w:rsid w:val="002A6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49203">
      <w:bodyDiv w:val="1"/>
      <w:marLeft w:val="0"/>
      <w:marRight w:val="0"/>
      <w:marTop w:val="0"/>
      <w:marBottom w:val="0"/>
      <w:divBdr>
        <w:top w:val="none" w:sz="0" w:space="0" w:color="auto"/>
        <w:left w:val="none" w:sz="0" w:space="0" w:color="auto"/>
        <w:bottom w:val="none" w:sz="0" w:space="0" w:color="auto"/>
        <w:right w:val="none" w:sz="0" w:space="0" w:color="auto"/>
      </w:divBdr>
      <w:divsChild>
        <w:div w:id="2078090431">
          <w:marLeft w:val="0"/>
          <w:marRight w:val="0"/>
          <w:marTop w:val="0"/>
          <w:marBottom w:val="0"/>
          <w:divBdr>
            <w:top w:val="none" w:sz="0" w:space="0" w:color="auto"/>
            <w:left w:val="none" w:sz="0" w:space="0" w:color="auto"/>
            <w:bottom w:val="none" w:sz="0" w:space="0" w:color="auto"/>
            <w:right w:val="none" w:sz="0" w:space="0" w:color="auto"/>
          </w:divBdr>
          <w:divsChild>
            <w:div w:id="2093625270">
              <w:marLeft w:val="0"/>
              <w:marRight w:val="0"/>
              <w:marTop w:val="0"/>
              <w:marBottom w:val="0"/>
              <w:divBdr>
                <w:top w:val="none" w:sz="0" w:space="0" w:color="auto"/>
                <w:left w:val="none" w:sz="0" w:space="0" w:color="auto"/>
                <w:bottom w:val="none" w:sz="0" w:space="0" w:color="auto"/>
                <w:right w:val="none" w:sz="0" w:space="0" w:color="auto"/>
              </w:divBdr>
            </w:div>
          </w:divsChild>
        </w:div>
        <w:div w:id="111267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1998_12_25/pravo1/T980367.html?pravo=1" TargetMode="External"/><Relationship Id="rId13" Type="http://schemas.openxmlformats.org/officeDocument/2006/relationships/hyperlink" Target="http://search.ligazakon.ua/l_doc2.nsf/link1/an_2358/ed_2023_10_19/pravo1/T05_2747.html?pravo=1" TargetMode="External"/><Relationship Id="rId18" Type="http://schemas.openxmlformats.org/officeDocument/2006/relationships/hyperlink" Target="http://search.ligazakon.ua/l_doc2.nsf/link1/an_2358/ed_2023_10_19/pravo1/T05_2747.html?pravo=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arch.ligazakon.ua/l_doc2.nsf/link1/ed_2023_07_21/pravo1/KP230754.html?pravo=1" TargetMode="External"/><Relationship Id="rId12" Type="http://schemas.openxmlformats.org/officeDocument/2006/relationships/hyperlink" Target="http://search.ligazakon.ua/l_doc2.nsf/link1/ed_2023_07_21/pravo1/KP230754.html?pravo=1" TargetMode="External"/><Relationship Id="rId17" Type="http://schemas.openxmlformats.org/officeDocument/2006/relationships/hyperlink" Target="http://search.ligazakon.ua/l_doc2.nsf/link1/an_2024/ed_2023_10_19/pravo1/T05_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381/ed_2023_10_19/pravo1/T05_2747.html?pravo=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ed_2023_04_10/pravo1/T355100.html?pravo=1" TargetMode="External"/><Relationship Id="rId11" Type="http://schemas.openxmlformats.org/officeDocument/2006/relationships/hyperlink" Target="http://search.ligazakon.ua/l_doc2.nsf/link1/an_201/ed_2023_04_10/pravo1/T355100.html?pravo=1" TargetMode="External"/><Relationship Id="rId5" Type="http://schemas.openxmlformats.org/officeDocument/2006/relationships/hyperlink" Target="http://search.ligazakon.ua/l_doc2.nsf/link1/an_201/ed_2023_04_10/pravo1/T355100.html?pravo=1" TargetMode="External"/><Relationship Id="rId15" Type="http://schemas.openxmlformats.org/officeDocument/2006/relationships/hyperlink" Target="http://search.ligazakon.ua/l_doc2.nsf/link1/an_2358/ed_2023_10_19/pravo1/T05_2747.html?pravo=1" TargetMode="External"/><Relationship Id="rId10" Type="http://schemas.openxmlformats.org/officeDocument/2006/relationships/hyperlink" Target="http://search.ligazakon.ua/l_doc2.nsf/link1/an_53/ed_2023_10_19/pravo1/T05_2747.html?pravo=1" TargetMode="External"/><Relationship Id="rId19" Type="http://schemas.openxmlformats.org/officeDocument/2006/relationships/hyperlink" Target="http://search.ligazakon.ua/l_doc2.nsf/link1/an_1249/ed_2023_10_19/pravo1/T05_2747.html?pravo=1" TargetMode="External"/><Relationship Id="rId4" Type="http://schemas.openxmlformats.org/officeDocument/2006/relationships/hyperlink" Target="http://search.ligazakon.ua/l_doc2.nsf/link1/an_201/ed_2023_04_10/pravo1/T355100.html?pravo=1" TargetMode="External"/><Relationship Id="rId9" Type="http://schemas.openxmlformats.org/officeDocument/2006/relationships/hyperlink" Target="http://search.ligazakon.ua/l_doc2.nsf/link1/an_53/ed_2023_10_19/pravo1/T05_2747.html?pravo=1" TargetMode="External"/><Relationship Id="rId14" Type="http://schemas.openxmlformats.org/officeDocument/2006/relationships/hyperlink" Target="http://search.ligazakon.ua/l_doc2.nsf/link1/an_2073/ed_2023_10_19/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7324</Words>
  <Characters>4175</Characters>
  <Application>Microsoft Office Word</Application>
  <DocSecurity>0</DocSecurity>
  <Lines>34</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2023-12-21T08:01:00Z</dcterms:created>
  <dcterms:modified xsi:type="dcterms:W3CDTF">2023-12-21T08:02:00Z</dcterms:modified>
</cp:coreProperties>
</file>