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6EB" w:rsidRPr="00F726EB" w:rsidRDefault="00F726EB" w:rsidP="00F726EB">
      <w:pPr>
        <w:rPr>
          <w:rFonts w:ascii="Roboto Condensed Light" w:hAnsi="Roboto Condensed Light"/>
          <w:b/>
        </w:rPr>
      </w:pPr>
      <w:r w:rsidRPr="00F726EB">
        <w:rPr>
          <w:rFonts w:ascii="Roboto Condensed Light" w:hAnsi="Roboto Condensed Light"/>
          <w:b/>
        </w:rPr>
        <w:t>Правила внутрішнього службового розпорядку Верховного Суду</w:t>
      </w:r>
    </w:p>
    <w:p w:rsidR="00F726EB" w:rsidRPr="00F726EB" w:rsidRDefault="00F726EB" w:rsidP="00F726EB">
      <w:pPr>
        <w:rPr>
          <w:rFonts w:ascii="Roboto Condensed Light" w:hAnsi="Roboto Condensed Light"/>
        </w:rPr>
      </w:pPr>
    </w:p>
    <w:p w:rsidR="008038AD" w:rsidRPr="00F726EB" w:rsidRDefault="008038AD" w:rsidP="00077100">
      <w:pPr>
        <w:shd w:val="clear" w:color="auto" w:fill="FFFFFF"/>
        <w:spacing w:line="240" w:lineRule="auto"/>
        <w:ind w:left="4820" w:right="322"/>
        <w:textAlignment w:val="baseline"/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</w:pPr>
      <w:r w:rsidRPr="00F726EB"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  <w:t xml:space="preserve">ЗАТВЕРДЖЕНО </w:t>
      </w:r>
    </w:p>
    <w:p w:rsidR="00077100" w:rsidRPr="00F726EB" w:rsidRDefault="008038AD" w:rsidP="00077100">
      <w:pPr>
        <w:shd w:val="clear" w:color="auto" w:fill="FFFFFF"/>
        <w:spacing w:line="240" w:lineRule="auto"/>
        <w:ind w:left="4820" w:right="322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конференцією державних службовців </w:t>
      </w:r>
      <w:r w:rsidR="00253BC6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апарату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Верховного </w:t>
      </w:r>
      <w:bookmarkStart w:id="0" w:name="_GoBack"/>
      <w:bookmarkEnd w:id="0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Суду </w:t>
      </w:r>
    </w:p>
    <w:p w:rsidR="008038AD" w:rsidRPr="00F726EB" w:rsidRDefault="00077100" w:rsidP="00077100">
      <w:pPr>
        <w:shd w:val="clear" w:color="auto" w:fill="FFFFFF"/>
        <w:spacing w:line="240" w:lineRule="auto"/>
        <w:ind w:left="4820" w:right="322"/>
        <w:textAlignment w:val="baseline"/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</w:pP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(протокол № 1 від 5 квітня 2018 року</w:t>
      </w:r>
      <w:r w:rsidR="00670A35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)</w:t>
      </w:r>
    </w:p>
    <w:p w:rsidR="008038AD" w:rsidRPr="00F726EB" w:rsidRDefault="008038AD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</w:pPr>
    </w:p>
    <w:p w:rsidR="00156144" w:rsidRPr="00F726EB" w:rsidRDefault="0015614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</w:pPr>
    </w:p>
    <w:p w:rsidR="00156144" w:rsidRPr="00F726EB" w:rsidRDefault="0015614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</w:pPr>
    </w:p>
    <w:p w:rsidR="007931A4" w:rsidRPr="00F726EB" w:rsidRDefault="007931A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r w:rsidRPr="00F726EB"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  <w:t>ПРАВИЛА 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br/>
      </w:r>
      <w:r w:rsidRPr="00F726EB"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  <w:t>внутрішнього службового розпорядку</w:t>
      </w:r>
      <w:r w:rsidR="00156144" w:rsidRPr="00F726EB"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  <w:t xml:space="preserve"> Верховного Суду</w:t>
      </w:r>
    </w:p>
    <w:p w:rsidR="00156144" w:rsidRPr="00F726EB" w:rsidRDefault="0015614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</w:pPr>
      <w:bookmarkStart w:id="1" w:name="n13"/>
      <w:bookmarkEnd w:id="1"/>
    </w:p>
    <w:p w:rsidR="007931A4" w:rsidRPr="00F726EB" w:rsidRDefault="007931A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r w:rsidRPr="00F726EB"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  <w:t>І. Загальні положення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2" w:name="n14"/>
      <w:bookmarkEnd w:id="2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1. Ці </w:t>
      </w:r>
      <w:r w:rsidR="000F0C7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П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равила визначають загальні положення щодо організації внутрішнього службового розпорядку Верховного Суду, режим роботи, умови перебування державн</w:t>
      </w:r>
      <w:r w:rsidR="0050785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ого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службовц</w:t>
      </w:r>
      <w:r w:rsidR="0050785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я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у Верховному Суді та забезпечення раціонального використання його робочого часу.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3" w:name="n15"/>
      <w:bookmarkEnd w:id="3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2. Службова дисципліна </w:t>
      </w:r>
      <w:r w:rsidR="00E00DD6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</w:t>
      </w:r>
      <w:r w:rsidR="00E00DD6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Верховному Суді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ґрунтується на засадах сумлінного та професійного виконання державним службовцем своїх обов'язків, створення належних умов для ефективної роботи, </w:t>
      </w:r>
      <w:r w:rsidR="00214ABC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його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матеріально-технічного забезпечення, заохочення за результатами роботи.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4" w:name="n16"/>
      <w:bookmarkEnd w:id="4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3. Правила внутрішнього службового розпорядку </w:t>
      </w:r>
      <w:r w:rsidR="00457D6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у Верховному Суді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затверджуються </w:t>
      </w:r>
      <w:r w:rsidR="000F0C7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конференцією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державних службовців </w:t>
      </w:r>
      <w:r w:rsidR="00457D6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Верховного Суду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за поданням керівника </w:t>
      </w:r>
      <w:r w:rsidR="00457D6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апарату Верховного Суду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(далі – керівник </w:t>
      </w:r>
      <w:r w:rsidR="00457D6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апарату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) і виборного органу первинної профспілкової організації (за наявності).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5" w:name="n17"/>
      <w:bookmarkEnd w:id="5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4. Правила внутрішнього службового розпорядку</w:t>
      </w:r>
      <w:r w:rsidR="00457D6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Верховного Суду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доводяться до відома всіх дер</w:t>
      </w:r>
      <w:r w:rsidR="00457D6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жавних службовців, які працюють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</w:t>
      </w:r>
      <w:r w:rsidR="00457D6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у Верховному Суді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, під підпис.</w:t>
      </w:r>
    </w:p>
    <w:p w:rsidR="00156144" w:rsidRPr="00F726EB" w:rsidRDefault="0015614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</w:pPr>
      <w:bookmarkStart w:id="6" w:name="n18"/>
      <w:bookmarkEnd w:id="6"/>
    </w:p>
    <w:p w:rsidR="007931A4" w:rsidRPr="00F726EB" w:rsidRDefault="007931A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r w:rsidRPr="00F726EB"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  <w:t xml:space="preserve">ІІ. Загальні правила етичної поведінки </w:t>
      </w:r>
      <w:r w:rsidR="00457D64" w:rsidRPr="00F726EB">
        <w:rPr>
          <w:rFonts w:ascii="Roboto Condensed Light" w:eastAsia="Times New Roman" w:hAnsi="Roboto Condensed Light"/>
          <w:b/>
          <w:color w:val="000000"/>
          <w:szCs w:val="28"/>
          <w:lang w:eastAsia="uk-UA"/>
        </w:rPr>
        <w:t>у Верховному Суді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7" w:name="n19"/>
      <w:bookmarkEnd w:id="7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1. Державн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ий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службов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ець повинен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дотримуватись вимог етичної поведінки.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8" w:name="n20"/>
      <w:bookmarkEnd w:id="8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2. Державн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ий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службов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ець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у своїй роботі повин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ен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дотримуватись принципів професійності, принциповості та доброзичливості, дбати про свою професійну честь і гідність.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9" w:name="n21"/>
      <w:bookmarkEnd w:id="9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3. Державн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ий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службов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ець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повинен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10" w:name="n22"/>
      <w:bookmarkEnd w:id="10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4. Державн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ий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службов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ець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під час виконання своїх посадових обов’язків 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повинен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дотримуватися взаємоповаги, ділового стилю спілкування, виявляти принциповість і витримку.</w:t>
      </w:r>
    </w:p>
    <w:p w:rsidR="00507857" w:rsidRPr="00F726EB" w:rsidRDefault="00507857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lastRenderedPageBreak/>
        <w:t>5. Державн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ий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службов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ець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зобов’язан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ий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дотримуватись </w:t>
      </w:r>
      <w:r w:rsidRPr="00F726EB">
        <w:rPr>
          <w:rFonts w:ascii="Roboto Condensed Light" w:hAnsi="Roboto Condensed Light"/>
          <w:color w:val="000000"/>
          <w:szCs w:val="28"/>
          <w:shd w:val="clear" w:color="auto" w:fill="FFFFFF"/>
        </w:rPr>
        <w:t>офіційно-ділового стилю одягу і відповідати загальноприйнятим вимогам пристойності.</w:t>
      </w:r>
      <w:r w:rsidRPr="00F726EB">
        <w:rPr>
          <w:rFonts w:ascii="Roboto Condensed Light" w:hAnsi="Roboto Condensed Light"/>
          <w:color w:val="000000"/>
          <w:sz w:val="14"/>
          <w:szCs w:val="14"/>
          <w:shd w:val="clear" w:color="auto" w:fill="FFFFFF"/>
        </w:rPr>
        <w:t xml:space="preserve"> </w:t>
      </w:r>
    </w:p>
    <w:p w:rsidR="00156144" w:rsidRPr="00F726EB" w:rsidRDefault="0015614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</w:pPr>
      <w:bookmarkStart w:id="11" w:name="n23"/>
      <w:bookmarkEnd w:id="11"/>
    </w:p>
    <w:p w:rsidR="007931A4" w:rsidRPr="00F726EB" w:rsidRDefault="007931A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r w:rsidRPr="00F726EB"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  <w:t>ІІІ. Робочий час і час відпочинку державного службовця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12" w:name="n24"/>
      <w:bookmarkEnd w:id="12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1. Тривалість робочого часу державного службовця становить 40 годин на тиждень.</w:t>
      </w:r>
    </w:p>
    <w:p w:rsidR="007931A4" w:rsidRPr="00F726EB" w:rsidRDefault="00457D6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13" w:name="n25"/>
      <w:bookmarkEnd w:id="13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2. У Верховному Суді</w:t>
      </w:r>
      <w:r w:rsidR="007931A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встановл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юється</w:t>
      </w:r>
      <w:r w:rsidR="007931A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п’ятиденний робочий тиждень </w:t>
      </w:r>
      <w:r w:rsidR="000F0C7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br/>
      </w:r>
      <w:r w:rsidR="007931A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із тривалістю роботи по днях: понеділок, вівторок, середа, четвер </w:t>
      </w:r>
      <w:r w:rsidR="000F0C74" w:rsidRPr="00F726EB">
        <w:rPr>
          <w:rFonts w:ascii="Roboto Condensed Light" w:hAnsi="Roboto Condensed Light"/>
          <w:szCs w:val="28"/>
        </w:rPr>
        <w:t xml:space="preserve">– </w:t>
      </w:r>
      <w:r w:rsidR="007931A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по 8 годин</w:t>
      </w:r>
      <w:r w:rsidR="000F0C7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br/>
      </w:r>
      <w:r w:rsidR="007931A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15 хвилин, п’ятниця - 7 годин; вихідні дні - субота і неділя.</w:t>
      </w:r>
    </w:p>
    <w:p w:rsidR="00457D64" w:rsidRPr="00F726EB" w:rsidRDefault="00DF53EF" w:rsidP="0015614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Roboto Condensed Light" w:hAnsi="Roboto Condensed Light"/>
          <w:sz w:val="17"/>
          <w:szCs w:val="17"/>
        </w:rPr>
      </w:pPr>
      <w:bookmarkStart w:id="14" w:name="n26"/>
      <w:bookmarkStart w:id="15" w:name="n27"/>
      <w:bookmarkEnd w:id="14"/>
      <w:bookmarkEnd w:id="15"/>
      <w:r w:rsidRPr="00F726EB">
        <w:rPr>
          <w:rFonts w:ascii="Roboto Condensed Light" w:hAnsi="Roboto Condensed Light"/>
          <w:sz w:val="28"/>
          <w:szCs w:val="28"/>
          <w:lang w:val="uk-UA"/>
        </w:rPr>
        <w:t>3. Режим роботи Верховного Суду</w:t>
      </w:r>
      <w:r w:rsidR="00457D64" w:rsidRPr="00F726EB">
        <w:rPr>
          <w:rFonts w:ascii="Roboto Condensed Light" w:hAnsi="Roboto Condensed Light"/>
          <w:sz w:val="28"/>
          <w:szCs w:val="28"/>
        </w:rPr>
        <w:t>:</w:t>
      </w:r>
    </w:p>
    <w:p w:rsidR="00457D64" w:rsidRPr="00F726EB" w:rsidRDefault="00457D64" w:rsidP="0015614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Roboto Condensed Light" w:hAnsi="Roboto Condensed Light"/>
          <w:sz w:val="17"/>
          <w:szCs w:val="17"/>
        </w:rPr>
      </w:pPr>
      <w:r w:rsidRPr="00F726EB">
        <w:rPr>
          <w:rFonts w:ascii="Roboto Condensed Light" w:hAnsi="Roboto Condensed Light"/>
          <w:sz w:val="28"/>
          <w:szCs w:val="28"/>
        </w:rPr>
        <w:t xml:space="preserve">початок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роботи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– з 9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години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протягом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робочих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днів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тижня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>;</w:t>
      </w:r>
    </w:p>
    <w:p w:rsidR="00457D64" w:rsidRPr="00F726EB" w:rsidRDefault="00457D64" w:rsidP="0015614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Roboto Condensed Light" w:hAnsi="Roboto Condensed Light"/>
          <w:sz w:val="17"/>
          <w:szCs w:val="17"/>
        </w:rPr>
      </w:pPr>
      <w:proofErr w:type="spellStart"/>
      <w:r w:rsidRPr="00F726EB">
        <w:rPr>
          <w:rFonts w:ascii="Roboto Condensed Light" w:hAnsi="Roboto Condensed Light"/>
          <w:sz w:val="28"/>
          <w:szCs w:val="28"/>
        </w:rPr>
        <w:t>перерва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на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обід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– з 13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години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до 13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години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45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хвилин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протягом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робочих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днів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тижня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>;</w:t>
      </w:r>
    </w:p>
    <w:p w:rsidR="00457D64" w:rsidRPr="00F726EB" w:rsidRDefault="00457D64" w:rsidP="0015614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Roboto Condensed Light" w:hAnsi="Roboto Condensed Light"/>
          <w:sz w:val="17"/>
          <w:szCs w:val="17"/>
        </w:rPr>
      </w:pPr>
      <w:proofErr w:type="spellStart"/>
      <w:r w:rsidRPr="00F726EB">
        <w:rPr>
          <w:rFonts w:ascii="Roboto Condensed Light" w:hAnsi="Roboto Condensed Light"/>
          <w:sz w:val="28"/>
          <w:szCs w:val="28"/>
        </w:rPr>
        <w:t>кінець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робочого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дня – у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понеділок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,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вівторок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, середу,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четвер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– о 18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годині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, у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п’ятницю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– о 16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годині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45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хвилин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>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szCs w:val="28"/>
          <w:lang w:eastAsia="uk-UA"/>
        </w:rPr>
      </w:pPr>
      <w:bookmarkStart w:id="16" w:name="n29"/>
      <w:bookmarkEnd w:id="16"/>
      <w:r w:rsidRPr="00F726EB">
        <w:rPr>
          <w:rFonts w:ascii="Roboto Condensed Light" w:eastAsia="Times New Roman" w:hAnsi="Roboto Condensed Light"/>
          <w:szCs w:val="28"/>
          <w:lang w:eastAsia="uk-UA"/>
        </w:rPr>
        <w:t>Тривалість перерви для відпочинку і харчування становить</w:t>
      </w:r>
      <w:r w:rsidR="00DF53EF" w:rsidRPr="00F726EB">
        <w:rPr>
          <w:rFonts w:ascii="Roboto Condensed Light" w:eastAsia="Times New Roman" w:hAnsi="Roboto Condensed Light"/>
          <w:szCs w:val="28"/>
          <w:lang w:eastAsia="uk-UA"/>
        </w:rPr>
        <w:t xml:space="preserve"> </w:t>
      </w:r>
      <w:r w:rsidRPr="00F726EB">
        <w:rPr>
          <w:rFonts w:ascii="Roboto Condensed Light" w:eastAsia="Times New Roman" w:hAnsi="Roboto Condensed Light"/>
          <w:szCs w:val="28"/>
          <w:lang w:eastAsia="uk-UA"/>
        </w:rPr>
        <w:t>45 хвилин. Перерва не включається в робочий час, і державний службовець може використовувати її на свій розсуд. На цей час він може відлучатися з місця роботи.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szCs w:val="28"/>
          <w:lang w:eastAsia="uk-UA"/>
        </w:rPr>
      </w:pPr>
      <w:bookmarkStart w:id="17" w:name="n30"/>
      <w:bookmarkEnd w:id="17"/>
      <w:r w:rsidRPr="00F726EB">
        <w:rPr>
          <w:rFonts w:ascii="Roboto Condensed Light" w:eastAsia="Times New Roman" w:hAnsi="Roboto Condensed Light"/>
          <w:szCs w:val="28"/>
          <w:lang w:eastAsia="uk-UA"/>
        </w:rPr>
        <w:t>4. Напередодні святкових та неробочих днів тривалість робочого дня скорочується на одну годину.</w:t>
      </w:r>
    </w:p>
    <w:p w:rsidR="00DF53EF" w:rsidRPr="00F726EB" w:rsidRDefault="00DF53EF" w:rsidP="0015614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Roboto Condensed Light" w:hAnsi="Roboto Condensed Light"/>
          <w:sz w:val="17"/>
          <w:szCs w:val="17"/>
        </w:rPr>
      </w:pPr>
      <w:r w:rsidRPr="00F726EB">
        <w:rPr>
          <w:rFonts w:ascii="Roboto Condensed Light" w:hAnsi="Roboto Condensed Light"/>
          <w:sz w:val="28"/>
          <w:szCs w:val="28"/>
          <w:lang w:val="uk-UA"/>
        </w:rPr>
        <w:t xml:space="preserve">5. </w:t>
      </w:r>
      <w:r w:rsidRPr="00F726EB">
        <w:rPr>
          <w:rFonts w:ascii="Roboto Condensed Light" w:hAnsi="Roboto Condensed Light"/>
          <w:sz w:val="28"/>
          <w:szCs w:val="28"/>
        </w:rPr>
        <w:t xml:space="preserve">Для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отримання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заробітної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плати </w:t>
      </w:r>
      <w:r w:rsidR="000F0C74" w:rsidRPr="00F726EB">
        <w:rPr>
          <w:rFonts w:ascii="Roboto Condensed Light" w:hAnsi="Roboto Condensed Light"/>
          <w:sz w:val="28"/>
          <w:szCs w:val="28"/>
        </w:rPr>
        <w:t xml:space="preserve">в </w:t>
      </w:r>
      <w:proofErr w:type="spellStart"/>
      <w:r w:rsidR="000F0C74" w:rsidRPr="00F726EB">
        <w:rPr>
          <w:rFonts w:ascii="Roboto Condensed Light" w:hAnsi="Roboto Condensed Light"/>
          <w:sz w:val="28"/>
          <w:szCs w:val="28"/>
        </w:rPr>
        <w:t>повному</w:t>
      </w:r>
      <w:proofErr w:type="spellEnd"/>
      <w:r w:rsidR="000F0C74"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="000F0C74" w:rsidRPr="00F726EB">
        <w:rPr>
          <w:rFonts w:ascii="Roboto Condensed Light" w:hAnsi="Roboto Condensed Light"/>
          <w:sz w:val="28"/>
          <w:szCs w:val="28"/>
        </w:rPr>
        <w:t>обсязі</w:t>
      </w:r>
      <w:proofErr w:type="spellEnd"/>
      <w:r w:rsidR="000F0C74"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працівник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зобов’язаний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відпрацювати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не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менше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щоденної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норми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робочого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часу</w:t>
      </w:r>
      <w:r w:rsidR="000F0C74" w:rsidRPr="00F726EB">
        <w:rPr>
          <w:rFonts w:ascii="Roboto Condensed Light" w:hAnsi="Roboto Condensed Light"/>
          <w:sz w:val="28"/>
          <w:szCs w:val="28"/>
          <w:lang w:val="uk-UA"/>
        </w:rPr>
        <w:t xml:space="preserve"> </w:t>
      </w:r>
      <w:r w:rsidRPr="00F726EB">
        <w:rPr>
          <w:rFonts w:ascii="Roboto Condensed Light" w:hAnsi="Roboto Condensed Light"/>
          <w:sz w:val="28"/>
          <w:szCs w:val="28"/>
        </w:rPr>
        <w:t xml:space="preserve">8 годин 15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хвилин</w:t>
      </w:r>
      <w:proofErr w:type="spellEnd"/>
      <w:r w:rsidR="000F0C74" w:rsidRPr="00F726EB">
        <w:rPr>
          <w:rFonts w:ascii="Roboto Condensed Light" w:hAnsi="Roboto Condensed Light"/>
          <w:sz w:val="28"/>
          <w:szCs w:val="28"/>
        </w:rPr>
        <w:t xml:space="preserve"> –</w:t>
      </w:r>
      <w:r w:rsidR="000F0C74" w:rsidRPr="00F726EB">
        <w:rPr>
          <w:rFonts w:ascii="Roboto Condensed Light" w:hAnsi="Roboto Condensed Light"/>
          <w:sz w:val="28"/>
          <w:szCs w:val="28"/>
          <w:lang w:val="uk-UA"/>
        </w:rPr>
        <w:t xml:space="preserve"> у понеділок-четвер, 7 годин </w:t>
      </w:r>
      <w:r w:rsidR="000F0C74" w:rsidRPr="00F726EB">
        <w:rPr>
          <w:rFonts w:ascii="Roboto Condensed Light" w:hAnsi="Roboto Condensed Light"/>
          <w:sz w:val="28"/>
          <w:szCs w:val="28"/>
        </w:rPr>
        <w:t>–</w:t>
      </w:r>
      <w:r w:rsidR="000F0C74" w:rsidRPr="00F726EB">
        <w:rPr>
          <w:rFonts w:ascii="Roboto Condensed Light" w:hAnsi="Roboto Condensed Light"/>
          <w:sz w:val="28"/>
          <w:szCs w:val="28"/>
          <w:lang w:val="uk-UA"/>
        </w:rPr>
        <w:t xml:space="preserve"> у п’ятницю</w:t>
      </w:r>
      <w:r w:rsidRPr="00F726EB">
        <w:rPr>
          <w:rFonts w:ascii="Roboto Condensed Light" w:hAnsi="Roboto Condensed Light"/>
          <w:sz w:val="28"/>
          <w:szCs w:val="28"/>
        </w:rPr>
        <w:t>.</w:t>
      </w:r>
    </w:p>
    <w:p w:rsidR="00DF53EF" w:rsidRPr="00F726EB" w:rsidRDefault="00DF53EF" w:rsidP="0015614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Roboto Condensed Light" w:hAnsi="Roboto Condensed Light"/>
          <w:sz w:val="17"/>
          <w:szCs w:val="17"/>
        </w:rPr>
      </w:pPr>
      <w:r w:rsidRPr="00F726EB">
        <w:rPr>
          <w:rFonts w:ascii="Roboto Condensed Light" w:hAnsi="Roboto Condensed Light"/>
          <w:sz w:val="28"/>
          <w:szCs w:val="28"/>
        </w:rPr>
        <w:t xml:space="preserve">У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випадках</w:t>
      </w:r>
      <w:proofErr w:type="spellEnd"/>
      <w:r w:rsidR="000F0C74" w:rsidRPr="00F726EB">
        <w:rPr>
          <w:rFonts w:ascii="Roboto Condensed Light" w:hAnsi="Roboto Condensed Light"/>
          <w:sz w:val="28"/>
          <w:szCs w:val="28"/>
          <w:lang w:val="uk-UA"/>
        </w:rPr>
        <w:t>,</w:t>
      </w:r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передбачених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законодавством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,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окремим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працівникам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може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встановлюватися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на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їх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прохання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неповний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робочий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r w:rsidR="000F0C74" w:rsidRPr="00F726EB">
        <w:rPr>
          <w:rFonts w:ascii="Roboto Condensed Light" w:hAnsi="Roboto Condensed Light"/>
          <w:sz w:val="28"/>
          <w:szCs w:val="28"/>
          <w:lang w:val="uk-UA"/>
        </w:rPr>
        <w:t>день або неповний робочий тиждень</w:t>
      </w:r>
      <w:r w:rsidRPr="00F726EB">
        <w:rPr>
          <w:rFonts w:ascii="Roboto Condensed Light" w:hAnsi="Roboto Condensed Light"/>
          <w:sz w:val="28"/>
          <w:szCs w:val="28"/>
        </w:rPr>
        <w:t xml:space="preserve"> з оплатою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пропорційно</w:t>
      </w:r>
      <w:proofErr w:type="spellEnd"/>
      <w:r w:rsidRPr="00F726EB">
        <w:rPr>
          <w:rFonts w:ascii="Roboto Condensed Light" w:hAnsi="Roboto Condensed Light"/>
          <w:sz w:val="28"/>
          <w:szCs w:val="28"/>
        </w:rPr>
        <w:t xml:space="preserve"> </w:t>
      </w:r>
      <w:proofErr w:type="spellStart"/>
      <w:r w:rsidRPr="00F726EB">
        <w:rPr>
          <w:rFonts w:ascii="Roboto Condensed Light" w:hAnsi="Roboto Condensed Light"/>
          <w:sz w:val="28"/>
          <w:szCs w:val="28"/>
        </w:rPr>
        <w:t>відпрацьовано</w:t>
      </w:r>
      <w:proofErr w:type="spellEnd"/>
      <w:r w:rsidR="000F0C74" w:rsidRPr="00F726EB">
        <w:rPr>
          <w:rFonts w:ascii="Roboto Condensed Light" w:hAnsi="Roboto Condensed Light"/>
          <w:sz w:val="28"/>
          <w:szCs w:val="28"/>
          <w:lang w:val="uk-UA"/>
        </w:rPr>
        <w:t>му</w:t>
      </w:r>
      <w:r w:rsidRPr="00F726EB">
        <w:rPr>
          <w:rFonts w:ascii="Roboto Condensed Light" w:hAnsi="Roboto Condensed Light"/>
          <w:sz w:val="28"/>
          <w:szCs w:val="28"/>
        </w:rPr>
        <w:t xml:space="preserve"> часу.</w:t>
      </w:r>
    </w:p>
    <w:p w:rsidR="00DF53EF" w:rsidRPr="00F726EB" w:rsidRDefault="000F0C74" w:rsidP="0015614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Roboto Condensed Light" w:hAnsi="Roboto Condensed Light"/>
          <w:sz w:val="17"/>
          <w:szCs w:val="17"/>
          <w:lang w:val="uk-UA"/>
        </w:rPr>
      </w:pPr>
      <w:r w:rsidRPr="00F726EB">
        <w:rPr>
          <w:rFonts w:ascii="Roboto Condensed Light" w:hAnsi="Roboto Condensed Light"/>
          <w:sz w:val="28"/>
          <w:szCs w:val="28"/>
          <w:lang w:val="uk-UA"/>
        </w:rPr>
        <w:t>У зв’язку із службовою необхідністю може встановлюватися інший режим роботи відповідно до законодавства про працю.</w:t>
      </w:r>
    </w:p>
    <w:p w:rsidR="007931A4" w:rsidRPr="00F726EB" w:rsidRDefault="00DF53EF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18" w:name="n31"/>
      <w:bookmarkStart w:id="19" w:name="n32"/>
      <w:bookmarkEnd w:id="18"/>
      <w:bookmarkEnd w:id="19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6</w:t>
      </w:r>
      <w:r w:rsidR="007931A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. Працівникам забороняється відволікати державного службовця від виконання його посадових обов’язків.</w:t>
      </w:r>
    </w:p>
    <w:p w:rsidR="007931A4" w:rsidRPr="00F726EB" w:rsidRDefault="00DF53EF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20" w:name="n33"/>
      <w:bookmarkEnd w:id="20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7</w:t>
      </w:r>
      <w:r w:rsidR="007931A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. Облік робочого часу у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Верховному Суді</w:t>
      </w:r>
      <w:r w:rsidR="007931A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здійснюється у табелі робочого часу (далі -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табель</w:t>
      </w:r>
      <w:r w:rsidR="007931A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) або за допомогою відповідної електронної програми, що є складовою автоматизованої системи контролю доступу до приміщень адміністративних будівель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Верховного Суду</w:t>
      </w:r>
      <w:r w:rsidR="007931A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(далі -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електронна </w:t>
      </w:r>
      <w:r w:rsidR="007931A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система обліку робочого часу).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21" w:name="n34"/>
      <w:bookmarkEnd w:id="21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Для забезпечення контролю своєчасного виходу прибуття на роботу відомості зазначених систем обліку робочого часу подаються відповідальною особою до служби управління персоналом </w:t>
      </w:r>
      <w:r w:rsidR="00DF53EF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Верховного Суду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.</w:t>
      </w:r>
    </w:p>
    <w:p w:rsidR="007931A4" w:rsidRPr="00F726EB" w:rsidRDefault="00DF53EF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22" w:name="n35"/>
      <w:bookmarkEnd w:id="22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8</w:t>
      </w:r>
      <w:r w:rsidR="007931A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. Вихід державного службовця за межі адміністративної будівлі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Верховного Суду</w:t>
      </w:r>
      <w:r w:rsidR="007931A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у робочий час зі службових питань відбувається з відома його безпосереднього керівника. У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Верховному Суді</w:t>
      </w:r>
      <w:r w:rsidR="007931A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може вестися журнал реєстрації місцевих відряджень.</w:t>
      </w:r>
    </w:p>
    <w:p w:rsidR="00156144" w:rsidRPr="00F726EB" w:rsidRDefault="0015614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</w:pPr>
      <w:bookmarkStart w:id="23" w:name="n36"/>
      <w:bookmarkEnd w:id="23"/>
    </w:p>
    <w:p w:rsidR="007931A4" w:rsidRPr="00F726EB" w:rsidRDefault="007931A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r w:rsidRPr="00F726EB"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  <w:lastRenderedPageBreak/>
        <w:t>ІV. Порядок повідомлення державним службовцем про свою відсутність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24" w:name="n37"/>
      <w:bookmarkEnd w:id="24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1. Державний службовець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25" w:name="n38"/>
      <w:bookmarkEnd w:id="25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2. У разі недотримання державним службовцем вимог пункту 1 цього розділу складається акт про відсутність державного службовця на робочому місці.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26" w:name="n39"/>
      <w:bookmarkEnd w:id="26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3. У разі ненадання державним службовцем доказів поважності причини своєї відсутності на роботі він повинен подати письмові пояснення на ім’я керівника </w:t>
      </w:r>
      <w:r w:rsidR="00A6557F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апарату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щодо причин своєї відсутності.</w:t>
      </w:r>
    </w:p>
    <w:p w:rsidR="00156144" w:rsidRPr="00F726EB" w:rsidRDefault="0015614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</w:pPr>
      <w:bookmarkStart w:id="27" w:name="n40"/>
      <w:bookmarkEnd w:id="27"/>
    </w:p>
    <w:p w:rsidR="007931A4" w:rsidRPr="00F726EB" w:rsidRDefault="007931A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r w:rsidRPr="00F726EB"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  <w:t xml:space="preserve">V. Перебування державного службовця </w:t>
      </w:r>
      <w:r w:rsidR="00A6557F" w:rsidRPr="00F726EB"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  <w:t>у Верховному Суді</w:t>
      </w:r>
      <w:r w:rsidRPr="00F726EB"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  <w:t xml:space="preserve"> у вихідні, святкові, неробочі дні та після закінчення робочого часу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28" w:name="n41"/>
      <w:bookmarkEnd w:id="28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1. Для виконання невідкладних завдань державний службовець може залучатись до роботи понад установлену тривалість робочого дня за наказом (розпорядженням) керівника </w:t>
      </w:r>
      <w:r w:rsidR="00A6557F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апарату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, про який повідомляється виборний орган первинної профспілкової організації (за наявності), в тому числі у вихідні, святкові, неробочі дні, а також у нічний час з компенсацією за роботу відповідно до законодавства.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29" w:name="n42"/>
      <w:bookmarkEnd w:id="29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30" w:name="n43"/>
      <w:bookmarkEnd w:id="30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2. Керівник </w:t>
      </w:r>
      <w:r w:rsidR="00A6557F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апарату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за потреби може залучати державн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их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службовц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ів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</w:t>
      </w:r>
      <w:r w:rsidR="00A6557F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Верховного Суду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до чергування після закінчення робочого дня, у вихідні, святкові і неробочі дні.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31" w:name="n44"/>
      <w:bookmarkEnd w:id="31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Чергування державного службовця після закінчення робочого дня, у вихідні, святкові і неробочі дні здійснюється згідно з графіком, який розробляється службою управління персоналом </w:t>
      </w:r>
      <w:r w:rsidR="000F0C7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Верховного Суду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і затверджується керівником </w:t>
      </w:r>
      <w:r w:rsidR="00A6557F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апарату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за погодженням виборного органу первинної профспілкової організації (за наявності).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32" w:name="n45"/>
      <w:bookmarkEnd w:id="32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3. 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33" w:name="n46"/>
      <w:bookmarkEnd w:id="33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4. 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службою управління персоналом </w:t>
      </w:r>
      <w:r w:rsidR="000F0C74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Верховного Суду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керівнику </w:t>
      </w:r>
      <w:r w:rsidR="00A6557F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апарату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для внесення в установленому порядку відповідних змін до такого графіка.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34" w:name="n47"/>
      <w:bookmarkEnd w:id="34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5. У разі залучення державного службовця до роботи понад установлену тривалість робочого дня у державному органі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35" w:name="n48"/>
      <w:bookmarkEnd w:id="35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lastRenderedPageBreak/>
        <w:t>За роботу в зазначені дні (час) державн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ому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службовц</w:t>
      </w:r>
      <w:r w:rsidR="007E268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ю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</w:t>
      </w:r>
      <w:r w:rsidR="0089260E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ою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державн</w:t>
      </w:r>
      <w:r w:rsidR="0089260E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ого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службовц</w:t>
      </w:r>
      <w:r w:rsidR="0089260E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я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36" w:name="n49"/>
      <w:bookmarkEnd w:id="36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</w:t>
      </w:r>
      <w:r w:rsidR="007D4AEB" w:rsidRPr="00F726EB">
        <w:rPr>
          <w:rFonts w:ascii="Roboto Condensed Light" w:hAnsi="Roboto Condensed Light"/>
          <w:color w:val="000000"/>
          <w:szCs w:val="28"/>
          <w:shd w:val="clear" w:color="auto" w:fill="FFFFFF"/>
        </w:rPr>
        <w:t>дитину з інвалідністю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, можуть залучатися до надурочних робіт лише за їхньою згодою. Залучення </w:t>
      </w:r>
      <w:r w:rsidR="007D4AEB" w:rsidRPr="00F726EB">
        <w:rPr>
          <w:rFonts w:ascii="Roboto Condensed Light" w:hAnsi="Roboto Condensed Light"/>
          <w:iCs/>
          <w:color w:val="000000"/>
          <w:szCs w:val="28"/>
          <w:shd w:val="clear" w:color="auto" w:fill="FFFFFF"/>
        </w:rPr>
        <w:t>осіб з інвалідністю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до надурочних робіт можливе лише за їхньою згодою і за умови, що це не суперечить медичним рекомендаціям.</w:t>
      </w:r>
    </w:p>
    <w:p w:rsidR="00156144" w:rsidRPr="00F726EB" w:rsidRDefault="0015614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</w:pPr>
      <w:bookmarkStart w:id="37" w:name="n50"/>
      <w:bookmarkEnd w:id="37"/>
    </w:p>
    <w:p w:rsidR="007931A4" w:rsidRPr="00F726EB" w:rsidRDefault="007931A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r w:rsidRPr="00F726EB"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  <w:t>VІ. Порядок доведення до відома державного службовця нормативно-правових актів, наказів, доручень та розпоряджень зі службових питань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38" w:name="n51"/>
      <w:bookmarkEnd w:id="38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1. Нормативно-правові акти, накази, доручення, розпорядження зі службових питань доводяться до відома державн</w:t>
      </w:r>
      <w:r w:rsidR="0089260E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ого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службовц</w:t>
      </w:r>
      <w:r w:rsidR="0089260E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я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шляхом ознайомлення у паперовій або електронній формі з підтвердженням такого ознайомлення.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39" w:name="n52"/>
      <w:bookmarkEnd w:id="39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40" w:name="n53"/>
      <w:bookmarkEnd w:id="40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2. Нормативно-правові акти, які підлягають офіційному оприлюдненню, доводяться до відома державного службовця шляхом їх оприлюднення в офіційних друкованих виданнях, а також шляхом розміщення на офіційних веб-сайтах органів державної влади та на власному сайті </w:t>
      </w:r>
      <w:r w:rsidR="000F5B1A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Верховного Суду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.</w:t>
      </w:r>
    </w:p>
    <w:p w:rsidR="00156144" w:rsidRPr="00F726EB" w:rsidRDefault="0015614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</w:pPr>
      <w:bookmarkStart w:id="41" w:name="n54"/>
      <w:bookmarkEnd w:id="41"/>
    </w:p>
    <w:p w:rsidR="007931A4" w:rsidRPr="00F726EB" w:rsidRDefault="007931A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r w:rsidRPr="00F726EB"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  <w:t>VІІ. Дотримання загальних інструкцій з охорони праці та протипожежної безпеки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42" w:name="n55"/>
      <w:bookmarkEnd w:id="42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1. Керівник </w:t>
      </w:r>
      <w:r w:rsidR="0050785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державного органу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зобов’язаний забезпечити безпечні умови праці, належний стан засобів протипожежної безпеки, санітарії і гігієни праці.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43" w:name="n56"/>
      <w:bookmarkEnd w:id="43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Інструктування з охорони праці та протипожежної безпеки має здійснювати особа, на яку керівником </w:t>
      </w:r>
      <w:r w:rsidR="0089260E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державного органу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покладені відповідні функції.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44" w:name="n57"/>
      <w:bookmarkEnd w:id="44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2. Державний службовець повинен дотримуватись правил техніки безпеки, виробничої санітарії і гігієни праці, протипожежної безпеки.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45" w:name="n58"/>
      <w:bookmarkEnd w:id="45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3. 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46" w:name="n59"/>
      <w:bookmarkEnd w:id="46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4. За стан пожежної безпеки </w:t>
      </w:r>
      <w:r w:rsidR="00524532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та охорони праці</w:t>
      </w:r>
      <w:r w:rsidR="00524532" w:rsidRPr="00F726EB">
        <w:rPr>
          <w:rFonts w:ascii="Roboto Condensed Light" w:hAnsi="Roboto Condensed Light"/>
        </w:rPr>
        <w:t xml:space="preserve">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в органі державної влади відповідає керівник </w:t>
      </w:r>
      <w:r w:rsidR="0050785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державного органу 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та визначен</w:t>
      </w:r>
      <w:r w:rsidR="0050785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і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ним відповідальн</w:t>
      </w:r>
      <w:r w:rsidR="0050785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і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особ</w:t>
      </w:r>
      <w:r w:rsidR="0050785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и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, на як</w:t>
      </w:r>
      <w:r w:rsidR="00507857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их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покладено такий обов’язок</w:t>
      </w:r>
      <w:r w:rsidR="007D4AEB" w:rsidRPr="00F726EB">
        <w:rPr>
          <w:rFonts w:ascii="Roboto Condensed Light" w:hAnsi="Roboto Condensed Light"/>
        </w:rPr>
        <w:t>, а за дотримання інструкцій </w:t>
      </w:r>
      <w:r w:rsidR="00524532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з охорони праці та протипожежної безпеки</w:t>
      </w:r>
      <w:r w:rsidR="007D4AEB" w:rsidRPr="00F726EB">
        <w:rPr>
          <w:rFonts w:ascii="Roboto Condensed Light" w:hAnsi="Roboto Condensed Light"/>
        </w:rPr>
        <w:t xml:space="preserve"> особисто державн</w:t>
      </w:r>
      <w:r w:rsidR="0089260E" w:rsidRPr="00F726EB">
        <w:rPr>
          <w:rFonts w:ascii="Roboto Condensed Light" w:hAnsi="Roboto Condensed Light"/>
        </w:rPr>
        <w:t>ий</w:t>
      </w:r>
      <w:r w:rsidR="007D4AEB" w:rsidRPr="00F726EB">
        <w:rPr>
          <w:rFonts w:ascii="Roboto Condensed Light" w:hAnsi="Roboto Condensed Light"/>
        </w:rPr>
        <w:t xml:space="preserve"> службов</w:t>
      </w:r>
      <w:r w:rsidR="0089260E" w:rsidRPr="00F726EB">
        <w:rPr>
          <w:rFonts w:ascii="Roboto Condensed Light" w:hAnsi="Roboto Condensed Light"/>
        </w:rPr>
        <w:t>ець</w:t>
      </w:r>
      <w:r w:rsidR="007D4AEB" w:rsidRPr="00F726EB">
        <w:rPr>
          <w:rFonts w:ascii="Roboto Condensed Light" w:hAnsi="Roboto Condensed Light"/>
        </w:rPr>
        <w:t>.</w:t>
      </w:r>
    </w:p>
    <w:p w:rsidR="00156144" w:rsidRPr="00F726EB" w:rsidRDefault="0015614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</w:pPr>
      <w:bookmarkStart w:id="47" w:name="n60"/>
      <w:bookmarkEnd w:id="47"/>
    </w:p>
    <w:p w:rsidR="007931A4" w:rsidRPr="00F726EB" w:rsidRDefault="007931A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r w:rsidRPr="00F726EB"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  <w:t>VIІI. Порядок прийняття та передачі діловодства (справ) і майна державним службовцем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48" w:name="n61"/>
      <w:bookmarkEnd w:id="48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1. Державний службовець зобов’язаний до звільнення з посади чи переведення на іншу посаду передати справи і довірене у зв’язку з виконанням посадових обов’язків майно уповноваженій </w:t>
      </w:r>
      <w:r w:rsidR="000F5B1A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керівником апарату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особі. Уповноважена особа зобов’язана прийняти справи і майно.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49" w:name="n62"/>
      <w:bookmarkEnd w:id="49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2. Факт передачі справ і майна засвідчується актом, який складається у двох примірниках і підписується уповноваженою особою </w:t>
      </w:r>
      <w:r w:rsidR="000F5B1A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Верховного Суду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, керівником служби управління персоналом </w:t>
      </w:r>
      <w:r w:rsidR="000F5B1A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Верховного Суду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 та державним службовцем, який звільняється.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50" w:name="n63"/>
      <w:bookmarkEnd w:id="50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156144" w:rsidRPr="00F726EB" w:rsidRDefault="0015614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</w:pPr>
      <w:bookmarkStart w:id="51" w:name="n64"/>
      <w:bookmarkEnd w:id="51"/>
    </w:p>
    <w:p w:rsidR="007931A4" w:rsidRPr="00F726EB" w:rsidRDefault="007931A4" w:rsidP="007931A4">
      <w:pPr>
        <w:shd w:val="clear" w:color="auto" w:fill="FFFFFF"/>
        <w:spacing w:line="240" w:lineRule="auto"/>
        <w:ind w:left="322" w:right="322"/>
        <w:jc w:val="center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r w:rsidRPr="00F726EB">
        <w:rPr>
          <w:rFonts w:ascii="Roboto Condensed Light" w:eastAsia="Times New Roman" w:hAnsi="Roboto Condensed Light"/>
          <w:b/>
          <w:bCs/>
          <w:color w:val="000000"/>
          <w:szCs w:val="28"/>
          <w:lang w:eastAsia="uk-UA"/>
        </w:rPr>
        <w:t>ІХ. Прикінцеві положення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52" w:name="n65"/>
      <w:bookmarkEnd w:id="52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1. Недотримання вимог правил внутрішнього службового розпорядку є підставою для притягнення державного службовця до відповідальності у порядку, передбаченому чинним законодавством.</w:t>
      </w:r>
    </w:p>
    <w:p w:rsidR="007931A4" w:rsidRPr="00F726EB" w:rsidRDefault="007931A4" w:rsidP="00156144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Roboto Condensed Light" w:eastAsia="Times New Roman" w:hAnsi="Roboto Condensed Light"/>
          <w:color w:val="000000"/>
          <w:szCs w:val="28"/>
          <w:lang w:eastAsia="uk-UA"/>
        </w:rPr>
      </w:pPr>
      <w:bookmarkStart w:id="53" w:name="n66"/>
      <w:bookmarkEnd w:id="53"/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 xml:space="preserve">2. Питання, пов’язані із застосуванням правил внутрішнього службового розпорядку, вирішуються керівником </w:t>
      </w:r>
      <w:r w:rsidR="008038AD"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апарату</w:t>
      </w:r>
      <w:r w:rsidRPr="00F726EB">
        <w:rPr>
          <w:rFonts w:ascii="Roboto Condensed Light" w:eastAsia="Times New Roman" w:hAnsi="Roboto Condensed Light"/>
          <w:color w:val="000000"/>
          <w:szCs w:val="28"/>
          <w:lang w:eastAsia="uk-UA"/>
        </w:rPr>
        <w:t>, а у випадках, передбачених чинним законодавством, - спільно або за згодою з виборним органом первинної профспілкової організації у разі її наявності.</w:t>
      </w:r>
    </w:p>
    <w:p w:rsidR="007D1161" w:rsidRPr="00F726EB" w:rsidRDefault="007D1161" w:rsidP="007931A4">
      <w:pPr>
        <w:rPr>
          <w:rFonts w:ascii="Roboto Condensed Light" w:hAnsi="Roboto Condensed Light"/>
          <w:szCs w:val="28"/>
        </w:rPr>
      </w:pPr>
    </w:p>
    <w:sectPr w:rsidR="007D1161" w:rsidRPr="00F726EB" w:rsidSect="007931A4">
      <w:headerReference w:type="default" r:id="rId7"/>
      <w:pgSz w:w="11906" w:h="16838"/>
      <w:pgMar w:top="1134" w:right="851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436" w:rsidRDefault="00F81436">
      <w:r>
        <w:separator/>
      </w:r>
    </w:p>
  </w:endnote>
  <w:endnote w:type="continuationSeparator" w:id="0">
    <w:p w:rsidR="00F81436" w:rsidRDefault="00F8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436" w:rsidRDefault="00F81436">
      <w:r>
        <w:separator/>
      </w:r>
    </w:p>
  </w:footnote>
  <w:footnote w:type="continuationSeparator" w:id="0">
    <w:p w:rsidR="00F81436" w:rsidRDefault="00F8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AD0" w:rsidRDefault="00CF7AD0" w:rsidP="0015614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3B3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029E"/>
    <w:multiLevelType w:val="hybridMultilevel"/>
    <w:tmpl w:val="AD124116"/>
    <w:lvl w:ilvl="0" w:tplc="FB5CA230">
      <w:numFmt w:val="bullet"/>
      <w:lvlText w:val="-"/>
      <w:lvlJc w:val="left"/>
      <w:pPr>
        <w:ind w:left="720" w:hanging="360"/>
      </w:pPr>
      <w:rPr>
        <w:rFonts w:ascii="Roboto Condensed Light" w:eastAsia="Times New Roman" w:hAnsi="Roboto Condensed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5A3C"/>
    <w:multiLevelType w:val="hybridMultilevel"/>
    <w:tmpl w:val="E230E398"/>
    <w:lvl w:ilvl="0" w:tplc="72F822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44425"/>
    <w:multiLevelType w:val="hybridMultilevel"/>
    <w:tmpl w:val="F4F291F8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400E20F1"/>
    <w:multiLevelType w:val="hybridMultilevel"/>
    <w:tmpl w:val="8D022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A7899"/>
    <w:multiLevelType w:val="hybridMultilevel"/>
    <w:tmpl w:val="74A2F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6E4A"/>
    <w:multiLevelType w:val="hybridMultilevel"/>
    <w:tmpl w:val="A04E53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E5721"/>
    <w:multiLevelType w:val="hybridMultilevel"/>
    <w:tmpl w:val="8564B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817F4"/>
    <w:multiLevelType w:val="hybridMultilevel"/>
    <w:tmpl w:val="D25C88DC"/>
    <w:lvl w:ilvl="0" w:tplc="0F0A53CA">
      <w:start w:val="2"/>
      <w:numFmt w:val="bullet"/>
      <w:lvlText w:val="-"/>
      <w:lvlJc w:val="left"/>
      <w:pPr>
        <w:ind w:left="419" w:hanging="360"/>
      </w:pPr>
      <w:rPr>
        <w:rFonts w:ascii="Roboto Condensed Light" w:eastAsia="Times New Roman" w:hAnsi="Roboto Condensed Light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8" w15:restartNumberingAfterBreak="0">
    <w:nsid w:val="6C9673B5"/>
    <w:multiLevelType w:val="hybridMultilevel"/>
    <w:tmpl w:val="EFD8BE5A"/>
    <w:lvl w:ilvl="0" w:tplc="4192E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A1E30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C37E13"/>
    <w:multiLevelType w:val="hybridMultilevel"/>
    <w:tmpl w:val="67D012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21304"/>
    <w:multiLevelType w:val="hybridMultilevel"/>
    <w:tmpl w:val="253609FC"/>
    <w:lvl w:ilvl="0" w:tplc="31D06E0C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E7"/>
    <w:rsid w:val="00014464"/>
    <w:rsid w:val="00060226"/>
    <w:rsid w:val="00077100"/>
    <w:rsid w:val="0008445F"/>
    <w:rsid w:val="000F0C74"/>
    <w:rsid w:val="000F5B1A"/>
    <w:rsid w:val="0012024B"/>
    <w:rsid w:val="00134D16"/>
    <w:rsid w:val="00156144"/>
    <w:rsid w:val="001C3AFC"/>
    <w:rsid w:val="001D196A"/>
    <w:rsid w:val="00214ABC"/>
    <w:rsid w:val="00217738"/>
    <w:rsid w:val="00253BC6"/>
    <w:rsid w:val="003E0CB4"/>
    <w:rsid w:val="00414F79"/>
    <w:rsid w:val="00445A77"/>
    <w:rsid w:val="00447D56"/>
    <w:rsid w:val="00457D64"/>
    <w:rsid w:val="004C3FD5"/>
    <w:rsid w:val="004D462C"/>
    <w:rsid w:val="004E4216"/>
    <w:rsid w:val="004E48AE"/>
    <w:rsid w:val="00507857"/>
    <w:rsid w:val="00513E99"/>
    <w:rsid w:val="00524532"/>
    <w:rsid w:val="00564561"/>
    <w:rsid w:val="006541E7"/>
    <w:rsid w:val="00655C5C"/>
    <w:rsid w:val="00670A35"/>
    <w:rsid w:val="00687DB4"/>
    <w:rsid w:val="007931A4"/>
    <w:rsid w:val="007A5D72"/>
    <w:rsid w:val="007A73B3"/>
    <w:rsid w:val="007D1161"/>
    <w:rsid w:val="007D4AEB"/>
    <w:rsid w:val="007E2687"/>
    <w:rsid w:val="007F2A36"/>
    <w:rsid w:val="008038AD"/>
    <w:rsid w:val="0080628D"/>
    <w:rsid w:val="00854BD6"/>
    <w:rsid w:val="008751E1"/>
    <w:rsid w:val="00882D8E"/>
    <w:rsid w:val="0089260E"/>
    <w:rsid w:val="008B007F"/>
    <w:rsid w:val="00937041"/>
    <w:rsid w:val="009859B0"/>
    <w:rsid w:val="009C2487"/>
    <w:rsid w:val="009D0783"/>
    <w:rsid w:val="00A006F6"/>
    <w:rsid w:val="00A6557F"/>
    <w:rsid w:val="00A84C7F"/>
    <w:rsid w:val="00AA3A4D"/>
    <w:rsid w:val="00AA7C34"/>
    <w:rsid w:val="00B15957"/>
    <w:rsid w:val="00B32F63"/>
    <w:rsid w:val="00B41103"/>
    <w:rsid w:val="00B56509"/>
    <w:rsid w:val="00B60239"/>
    <w:rsid w:val="00BE3B54"/>
    <w:rsid w:val="00C01A63"/>
    <w:rsid w:val="00C7614D"/>
    <w:rsid w:val="00CB22F8"/>
    <w:rsid w:val="00CF7AD0"/>
    <w:rsid w:val="00D24F65"/>
    <w:rsid w:val="00D34499"/>
    <w:rsid w:val="00D81FB0"/>
    <w:rsid w:val="00DF53EF"/>
    <w:rsid w:val="00E00DD6"/>
    <w:rsid w:val="00E1618D"/>
    <w:rsid w:val="00E737AA"/>
    <w:rsid w:val="00E8490D"/>
    <w:rsid w:val="00EA3346"/>
    <w:rsid w:val="00EE55F4"/>
    <w:rsid w:val="00EE5CBB"/>
    <w:rsid w:val="00F05051"/>
    <w:rsid w:val="00F266B9"/>
    <w:rsid w:val="00F47BB4"/>
    <w:rsid w:val="00F726EB"/>
    <w:rsid w:val="00F81436"/>
    <w:rsid w:val="00F81DBA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21FA2"/>
  <w15:chartTrackingRefBased/>
  <w15:docId w15:val="{380147BE-78A4-4FF8-8CCD-14C3C6B2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41E7"/>
    <w:pPr>
      <w:spacing w:line="360" w:lineRule="auto"/>
    </w:pPr>
    <w:rPr>
      <w:rFonts w:eastAsia="Calibri"/>
      <w:sz w:val="28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6541E7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6541E7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rvps2">
    <w:name w:val="rvps2"/>
    <w:basedOn w:val="a"/>
    <w:rsid w:val="006541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6541E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6541E7"/>
    <w:rPr>
      <w:rFonts w:eastAsia="Calibri"/>
      <w:sz w:val="28"/>
      <w:szCs w:val="22"/>
      <w:lang w:val="uk-UA" w:eastAsia="en-US" w:bidi="ar-SA"/>
    </w:rPr>
  </w:style>
  <w:style w:type="character" w:customStyle="1" w:styleId="FontStyle15">
    <w:name w:val="Font Style15"/>
    <w:basedOn w:val="a0"/>
    <w:rsid w:val="006541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6541E7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  <w:lang w:val="ru-RU" w:eastAsia="ru-RU"/>
    </w:rPr>
  </w:style>
  <w:style w:type="character" w:customStyle="1" w:styleId="rvts9">
    <w:name w:val="rvts9"/>
    <w:basedOn w:val="a0"/>
    <w:rsid w:val="006541E7"/>
  </w:style>
  <w:style w:type="paragraph" w:styleId="a7">
    <w:name w:val="Название"/>
    <w:basedOn w:val="a"/>
    <w:qFormat/>
    <w:rsid w:val="006541E7"/>
    <w:pPr>
      <w:autoSpaceDE w:val="0"/>
      <w:autoSpaceDN w:val="0"/>
      <w:adjustRightInd w:val="0"/>
      <w:spacing w:line="240" w:lineRule="auto"/>
      <w:jc w:val="center"/>
    </w:pPr>
    <w:rPr>
      <w:rFonts w:eastAsia="Times New Roman"/>
      <w:color w:val="000000"/>
      <w:szCs w:val="20"/>
      <w:lang w:eastAsia="ru-RU"/>
    </w:rPr>
  </w:style>
  <w:style w:type="paragraph" w:customStyle="1" w:styleId="21">
    <w:name w:val="Основной текст 21"/>
    <w:basedOn w:val="a"/>
    <w:rsid w:val="00854BD6"/>
    <w:pPr>
      <w:overflowPunct w:val="0"/>
      <w:autoSpaceDE w:val="0"/>
      <w:autoSpaceDN w:val="0"/>
      <w:adjustRightInd w:val="0"/>
      <w:spacing w:line="240" w:lineRule="auto"/>
      <w:ind w:firstLine="708"/>
      <w:jc w:val="both"/>
      <w:textAlignment w:val="baseline"/>
    </w:pPr>
    <w:rPr>
      <w:szCs w:val="20"/>
      <w:lang w:eastAsia="ru-RU"/>
    </w:rPr>
  </w:style>
  <w:style w:type="character" w:customStyle="1" w:styleId="st42">
    <w:name w:val="st42"/>
    <w:rsid w:val="00854BD6"/>
    <w:rPr>
      <w:rFonts w:ascii="Times New Roman" w:hAnsi="Times New Roman"/>
      <w:color w:val="000000"/>
    </w:rPr>
  </w:style>
  <w:style w:type="paragraph" w:styleId="a8">
    <w:name w:val="Body Text Indent"/>
    <w:basedOn w:val="a"/>
    <w:link w:val="a9"/>
    <w:rsid w:val="00687DB4"/>
    <w:pPr>
      <w:overflowPunct w:val="0"/>
      <w:autoSpaceDE w:val="0"/>
      <w:autoSpaceDN w:val="0"/>
      <w:adjustRightInd w:val="0"/>
      <w:spacing w:line="240" w:lineRule="auto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87DB4"/>
    <w:rPr>
      <w:sz w:val="28"/>
      <w:lang w:eastAsia="ru-RU"/>
    </w:rPr>
  </w:style>
  <w:style w:type="table" w:styleId="aa">
    <w:name w:val="Table Grid"/>
    <w:basedOn w:val="a1"/>
    <w:rsid w:val="004D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E8490D"/>
    <w:rPr>
      <w:color w:val="0000FF"/>
      <w:u w:val="single"/>
    </w:rPr>
  </w:style>
  <w:style w:type="character" w:customStyle="1" w:styleId="rvts0">
    <w:name w:val="rvts0"/>
    <w:uiPriority w:val="99"/>
    <w:rsid w:val="00F47BB4"/>
  </w:style>
  <w:style w:type="paragraph" w:customStyle="1" w:styleId="rvps14">
    <w:name w:val="rvps14"/>
    <w:basedOn w:val="a"/>
    <w:rsid w:val="00F47B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6">
    <w:name w:val="rvps6"/>
    <w:basedOn w:val="a"/>
    <w:rsid w:val="007931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931A4"/>
  </w:style>
  <w:style w:type="paragraph" w:customStyle="1" w:styleId="rvps7">
    <w:name w:val="rvps7"/>
    <w:basedOn w:val="a"/>
    <w:rsid w:val="007931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931A4"/>
  </w:style>
  <w:style w:type="paragraph" w:styleId="ac">
    <w:name w:val="footer"/>
    <w:basedOn w:val="a"/>
    <w:link w:val="ad"/>
    <w:rsid w:val="0015614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156144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555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SCU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romanenko</dc:creator>
  <cp:keywords/>
  <cp:lastModifiedBy>БЕЗСМЕРТНА Галина Михайлівна</cp:lastModifiedBy>
  <cp:revision>2</cp:revision>
  <cp:lastPrinted>2018-04-10T11:33:00Z</cp:lastPrinted>
  <dcterms:created xsi:type="dcterms:W3CDTF">2019-08-14T09:45:00Z</dcterms:created>
  <dcterms:modified xsi:type="dcterms:W3CDTF">2019-08-14T09:45:00Z</dcterms:modified>
</cp:coreProperties>
</file>